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819" w:rsidRDefault="00AC1819" w:rsidP="00FB5180">
      <w:pPr>
        <w:pStyle w:val="berschrift5"/>
        <w:tabs>
          <w:tab w:val="left" w:pos="6946"/>
        </w:tabs>
        <w:spacing w:line="280" w:lineRule="exact"/>
        <w:rPr>
          <w:rFonts w:ascii="TheSansOffice" w:hAnsi="TheSansOffice"/>
          <w:sz w:val="20"/>
          <w:lang w:val="de-DE"/>
        </w:rPr>
      </w:pPr>
    </w:p>
    <w:p w:rsidR="00AC1819" w:rsidRDefault="00AC1819" w:rsidP="00FB5180">
      <w:pPr>
        <w:pStyle w:val="berschrift5"/>
        <w:tabs>
          <w:tab w:val="left" w:pos="6946"/>
        </w:tabs>
        <w:spacing w:line="280" w:lineRule="exact"/>
        <w:rPr>
          <w:rFonts w:ascii="TheSansOffice" w:hAnsi="TheSansOffice"/>
          <w:sz w:val="20"/>
          <w:lang w:val="de-DE"/>
        </w:rPr>
      </w:pPr>
    </w:p>
    <w:p w:rsidR="00FB5180" w:rsidRPr="006529E5" w:rsidRDefault="004167C0" w:rsidP="00FB5180">
      <w:pPr>
        <w:pStyle w:val="berschrift5"/>
        <w:tabs>
          <w:tab w:val="left" w:pos="6946"/>
        </w:tabs>
        <w:spacing w:line="280" w:lineRule="exact"/>
        <w:rPr>
          <w:rFonts w:ascii="TheSansOffice" w:hAnsi="TheSansOffice"/>
          <w:sz w:val="20"/>
          <w:lang w:val="de-DE"/>
        </w:rPr>
      </w:pPr>
      <w:r w:rsidRPr="006529E5">
        <w:rPr>
          <w:rFonts w:ascii="TheSansOffice" w:hAnsi="TheSansOffice"/>
          <w:sz w:val="20"/>
          <w:lang w:val="de-DE"/>
        </w:rPr>
        <w:t>Presseinformation</w:t>
      </w:r>
    </w:p>
    <w:p w:rsidR="00E37CCF" w:rsidRPr="00777649" w:rsidRDefault="00FB5180" w:rsidP="00E37CCF">
      <w:pPr>
        <w:pStyle w:val="Kopfzeile"/>
        <w:tabs>
          <w:tab w:val="clear" w:pos="4536"/>
          <w:tab w:val="clear" w:pos="9072"/>
          <w:tab w:val="left" w:pos="3402"/>
          <w:tab w:val="left" w:pos="7371"/>
        </w:tabs>
        <w:spacing w:after="280" w:line="280" w:lineRule="exact"/>
        <w:rPr>
          <w:rFonts w:ascii="TheSansOffice" w:hAnsi="TheSansOffice"/>
          <w:sz w:val="20"/>
        </w:rPr>
      </w:pPr>
      <w:r w:rsidRPr="00777649">
        <w:rPr>
          <w:rFonts w:ascii="TheSansOffice" w:hAnsi="TheSansOffice"/>
          <w:sz w:val="20"/>
        </w:rPr>
        <w:tab/>
      </w:r>
      <w:r w:rsidRPr="00777649">
        <w:rPr>
          <w:rFonts w:ascii="TheSansOffice" w:hAnsi="TheSansOffice"/>
          <w:sz w:val="20"/>
        </w:rPr>
        <w:tab/>
      </w:r>
      <w:r w:rsidR="00012C02">
        <w:rPr>
          <w:rFonts w:ascii="TheSansOffice" w:hAnsi="TheSansOffice"/>
          <w:sz w:val="20"/>
        </w:rPr>
        <w:t>26</w:t>
      </w:r>
      <w:r w:rsidR="003F0EC9" w:rsidRPr="00777649">
        <w:rPr>
          <w:rFonts w:ascii="TheSansOffice" w:hAnsi="TheSansOffice"/>
          <w:sz w:val="20"/>
        </w:rPr>
        <w:t xml:space="preserve">. </w:t>
      </w:r>
      <w:r w:rsidR="00BB24B7">
        <w:rPr>
          <w:rFonts w:ascii="TheSansOffice" w:hAnsi="TheSansOffice"/>
          <w:sz w:val="20"/>
        </w:rPr>
        <w:t>Juni</w:t>
      </w:r>
      <w:r w:rsidR="00B447A1" w:rsidRPr="00777649">
        <w:rPr>
          <w:rFonts w:ascii="TheSansOffice" w:hAnsi="TheSansOffice"/>
          <w:sz w:val="20"/>
        </w:rPr>
        <w:t xml:space="preserve"> </w:t>
      </w:r>
      <w:r w:rsidR="00BB24B7">
        <w:rPr>
          <w:rFonts w:ascii="TheSansOffice" w:hAnsi="TheSansOffice"/>
          <w:sz w:val="20"/>
        </w:rPr>
        <w:t>2019</w:t>
      </w:r>
    </w:p>
    <w:p w:rsidR="00FB5180" w:rsidRPr="00467271" w:rsidRDefault="00196576" w:rsidP="004167C0">
      <w:pPr>
        <w:pStyle w:val="Headline"/>
        <w:ind w:right="1984"/>
        <w:rPr>
          <w:spacing w:val="-4"/>
        </w:rPr>
      </w:pPr>
      <w:r>
        <w:rPr>
          <w:spacing w:val="-4"/>
        </w:rPr>
        <w:t>K</w:t>
      </w:r>
      <w:r w:rsidRPr="00196576">
        <w:rPr>
          <w:spacing w:val="-4"/>
        </w:rPr>
        <w:t xml:space="preserve">lima- und ressourcenschonende Bauweise </w:t>
      </w:r>
      <w:r>
        <w:rPr>
          <w:spacing w:val="-4"/>
        </w:rPr>
        <w:t>leiste</w:t>
      </w:r>
      <w:r w:rsidR="005E70E2">
        <w:rPr>
          <w:spacing w:val="-4"/>
        </w:rPr>
        <w:t>t</w:t>
      </w:r>
      <w:r>
        <w:rPr>
          <w:spacing w:val="-4"/>
        </w:rPr>
        <w:t xml:space="preserve"> </w:t>
      </w:r>
      <w:r w:rsidRPr="00196576">
        <w:rPr>
          <w:spacing w:val="-4"/>
        </w:rPr>
        <w:t>einen signifikanten Beitrag zum Klimaschutz</w:t>
      </w:r>
    </w:p>
    <w:p w:rsidR="004467DB" w:rsidRPr="006529E5" w:rsidRDefault="004467DB" w:rsidP="004467DB">
      <w:pPr>
        <w:pStyle w:val="PressemeldungText"/>
        <w:spacing w:after="240" w:line="360" w:lineRule="auto"/>
        <w:ind w:right="1984"/>
      </w:pPr>
      <w:r w:rsidRPr="006529E5">
        <w:rPr>
          <w:rFonts w:cs="Arial"/>
          <w:b/>
        </w:rPr>
        <w:t xml:space="preserve">Holzbau Deutschland veröffentlicht Lagebericht </w:t>
      </w:r>
      <w:r w:rsidR="00BB24B7">
        <w:rPr>
          <w:rFonts w:cs="Arial"/>
          <w:b/>
        </w:rPr>
        <w:t>2019</w:t>
      </w:r>
    </w:p>
    <w:p w:rsidR="00012C02" w:rsidRDefault="000F189C" w:rsidP="000F189C">
      <w:pPr>
        <w:pStyle w:val="PressemeldungText"/>
        <w:ind w:right="1984"/>
      </w:pPr>
      <w:r>
        <w:t xml:space="preserve">Am Bauboom partizipieren auch die Betriebe des Zimmerer- und Holzbaugewerbes. Insgesamt haben sie im vergangenen Jahr 7.389 Millionen Euro umgesetzt. Das sind fast 6,7 Prozent mehr als 2017. Für das Jahr 2019 erwartet Holzbau Deutschland einen weiteren Anstieg um vier Prozent. Dies geht aus dem neu veröffentlichten Lagebericht 2019 von Holzbau Deutschland hervor. </w:t>
      </w:r>
    </w:p>
    <w:p w:rsidR="00B755D5" w:rsidRDefault="005F2912" w:rsidP="009B6DEE">
      <w:pPr>
        <w:pStyle w:val="PressemeldungText"/>
        <w:ind w:right="1984"/>
      </w:pPr>
      <w:r>
        <w:t xml:space="preserve">Bauleistungen des Zimmerer- und Holzbaugewerbes </w:t>
      </w:r>
      <w:r w:rsidR="00292C2E">
        <w:t xml:space="preserve">werden </w:t>
      </w:r>
      <w:r>
        <w:t xml:space="preserve">überwiegend von privaten und gewerblichen Bauherren beauftragt. Öffentliche Auftraggeber spielen eine untergeordnete Rolle. </w:t>
      </w:r>
      <w:r w:rsidR="009B6DEE">
        <w:t xml:space="preserve">Holzbau Deutschland geht davon aus, dass sich dies </w:t>
      </w:r>
      <w:r>
        <w:t>in den kommenden Jahren ändern</w:t>
      </w:r>
      <w:r w:rsidR="009B6DEE">
        <w:t xml:space="preserve"> wird</w:t>
      </w:r>
      <w:r>
        <w:t xml:space="preserve">. </w:t>
      </w:r>
      <w:r w:rsidRPr="002047CA">
        <w:t>Nachhaltige Gebäude, umweltfreundliche Baustoffe und eine energieeffiziente Bauweise spielen eine zunehmend wichtigere Rolle.</w:t>
      </w:r>
      <w:r w:rsidR="009B6DEE">
        <w:t xml:space="preserve"> </w:t>
      </w:r>
      <w:r w:rsidR="00196576">
        <w:t xml:space="preserve">Gerade der Gebäudesektor kann durch eine klima- und ressourcenschonende Bauweise einen signifikanten Beitrag zum Klimaschutz leisten. </w:t>
      </w:r>
      <w:r w:rsidR="009B6DEE">
        <w:t xml:space="preserve">Dies wird in naher Zukunft auch bei Kommunen entsprechenden Handlungsbedarf auslösen etwa durch </w:t>
      </w:r>
      <w:r>
        <w:t>Nachverdichtung bestehender Quartiere</w:t>
      </w:r>
      <w:r w:rsidR="009B6DEE">
        <w:t xml:space="preserve"> oder</w:t>
      </w:r>
      <w:r>
        <w:t xml:space="preserve"> Umwandlung brachliegender Flächen</w:t>
      </w:r>
      <w:r w:rsidR="009B6DEE">
        <w:t xml:space="preserve">. </w:t>
      </w:r>
    </w:p>
    <w:p w:rsidR="001576CF" w:rsidRDefault="00196576" w:rsidP="004167C0">
      <w:pPr>
        <w:pStyle w:val="PressemeldungText"/>
        <w:ind w:right="1984"/>
      </w:pPr>
      <w:r>
        <w:t>Laut Bautätigkeitsbericht des Statistischen Bundesamts ist bei Wohngebäuden ein leichter Rückgang zu beobachten. Im Jahr 2018 wurden 1,0</w:t>
      </w:r>
      <w:r w:rsidR="00263871">
        <w:t xml:space="preserve"> Prozent</w:t>
      </w:r>
      <w:r>
        <w:t xml:space="preserve"> weniger Gebäude errichtet als im Jahr 2017. </w:t>
      </w:r>
      <w:r w:rsidR="00292C2E">
        <w:t xml:space="preserve">Für den </w:t>
      </w:r>
      <w:r>
        <w:t xml:space="preserve">Holzbau </w:t>
      </w:r>
      <w:r w:rsidR="00292C2E">
        <w:t xml:space="preserve">betrug der </w:t>
      </w:r>
      <w:r>
        <w:t xml:space="preserve">Rückgang </w:t>
      </w:r>
      <w:r w:rsidR="00292C2E">
        <w:t>nur</w:t>
      </w:r>
      <w:r>
        <w:t xml:space="preserve"> 0,3 </w:t>
      </w:r>
      <w:r w:rsidR="00263871">
        <w:t>Prozent</w:t>
      </w:r>
      <w:r>
        <w:t xml:space="preserve">. </w:t>
      </w:r>
      <w:r w:rsidR="001576CF">
        <w:t xml:space="preserve">Auf die künftige Ausrichtung der Bautätigkeit befragt, setzen die Zimmerer- und Holzbauunternehmen eher auf den Bestandsbau. An den Neubau knüpfen die befragten Unternehmen keine euphorischen Erwartungen. Angesichts sich verknappender Bauflächen und sich verteuernder Grundstückspreise ist das nachvollziehbar. </w:t>
      </w:r>
    </w:p>
    <w:p w:rsidR="00012C02" w:rsidRDefault="00012C02" w:rsidP="00012C02">
      <w:pPr>
        <w:pStyle w:val="PressemeldungText"/>
        <w:ind w:right="1984"/>
      </w:pPr>
      <w:r>
        <w:t>Der einmal jährlich erscheinende Lagebericht</w:t>
      </w:r>
      <w:r w:rsidRPr="005E70E2">
        <w:t xml:space="preserve"> geht auf die Branchenstruktur, auf die Markt- und Wettbewerbssituation, auf die betriebswirtschaftliche Lage mit </w:t>
      </w:r>
      <w:r w:rsidRPr="005E70E2">
        <w:lastRenderedPageBreak/>
        <w:t>Finanzierungsaspekten und die Ausbildungszahlen im Holzbau ein. Holzbau Deutschland greift bei der Erstellung auf Datenmaterial des Statistischen Bundesamtes zurück und wertet den Betriebsvergleich aus, an dem sich die Mitgliedsbetriebe in der Verbandsorganisation beteiligen.</w:t>
      </w:r>
    </w:p>
    <w:p w:rsidR="00B33F82" w:rsidRPr="00D00840" w:rsidRDefault="003D6F42" w:rsidP="004167C0">
      <w:pPr>
        <w:pStyle w:val="PressemeldungText"/>
        <w:ind w:right="1984"/>
      </w:pPr>
      <w:r w:rsidRPr="00D00840">
        <w:t xml:space="preserve">Weitere Daten und statistische Angaben zur Lage der Zimmerer und der Holzbaubetriebe finden Sie im </w:t>
      </w:r>
      <w:r w:rsidR="009F0D58" w:rsidRPr="00D00840">
        <w:t>„</w:t>
      </w:r>
      <w:r w:rsidRPr="00D00840">
        <w:t>Lagebericht</w:t>
      </w:r>
      <w:r w:rsidR="009F0D58" w:rsidRPr="00D00840">
        <w:t xml:space="preserve"> 201</w:t>
      </w:r>
      <w:r w:rsidR="0025769B">
        <w:t>9</w:t>
      </w:r>
      <w:r w:rsidRPr="00D00840">
        <w:t xml:space="preserve"> Zimmerer</w:t>
      </w:r>
      <w:r w:rsidR="009F0D58" w:rsidRPr="00D00840">
        <w:t xml:space="preserve"> / </w:t>
      </w:r>
      <w:r w:rsidRPr="00D00840">
        <w:t>Holzbau</w:t>
      </w:r>
      <w:r w:rsidR="009F0D58" w:rsidRPr="00D00840">
        <w:t>“</w:t>
      </w:r>
      <w:r w:rsidRPr="00D00840">
        <w:t xml:space="preserve"> </w:t>
      </w:r>
      <w:r w:rsidR="00AD6E90" w:rsidRPr="00D00840">
        <w:t>unter</w:t>
      </w:r>
      <w:r w:rsidR="004467DB" w:rsidRPr="00D00840">
        <w:t xml:space="preserve"> </w:t>
      </w:r>
      <w:r w:rsidR="00762422" w:rsidRPr="00762422">
        <w:rPr>
          <w:rStyle w:val="Hyperlink"/>
          <w:color w:val="auto"/>
        </w:rPr>
        <w:t>https://www.holzbau-deutschland.de/aktuelles/lagebericht_und_statistiken/</w:t>
      </w:r>
    </w:p>
    <w:p w:rsidR="00762422" w:rsidRDefault="00762422" w:rsidP="005849B2">
      <w:pPr>
        <w:pStyle w:val="PressemeldungText"/>
        <w:spacing w:after="240"/>
        <w:ind w:right="1984"/>
        <w:rPr>
          <w:rFonts w:cs="Arial"/>
          <w:i/>
          <w:u w:val="single"/>
        </w:rPr>
      </w:pPr>
    </w:p>
    <w:p w:rsidR="005849B2" w:rsidRPr="00D00840" w:rsidRDefault="005849B2" w:rsidP="005849B2">
      <w:pPr>
        <w:pStyle w:val="PressemeldungText"/>
        <w:spacing w:after="240"/>
        <w:ind w:right="1984"/>
        <w:rPr>
          <w:rFonts w:cs="Arial"/>
          <w:i/>
          <w:u w:val="single"/>
        </w:rPr>
      </w:pPr>
      <w:r w:rsidRPr="00D00840">
        <w:rPr>
          <w:rFonts w:cs="Arial"/>
          <w:i/>
          <w:u w:val="single"/>
        </w:rPr>
        <w:t>Hinweis an die Redaktionen:</w:t>
      </w:r>
    </w:p>
    <w:p w:rsidR="00D85E97" w:rsidRPr="00C6293D" w:rsidRDefault="005849B2" w:rsidP="005849B2">
      <w:pPr>
        <w:pStyle w:val="PressemeldungText"/>
        <w:spacing w:after="240"/>
        <w:ind w:right="1984"/>
        <w:rPr>
          <w:rFonts w:cs="Arial"/>
          <w:i/>
        </w:rPr>
      </w:pPr>
      <w:bookmarkStart w:id="0" w:name="_GoBack"/>
      <w:bookmarkEnd w:id="0"/>
      <w:r w:rsidRPr="00C6293D">
        <w:rPr>
          <w:rFonts w:cs="Arial"/>
          <w:i/>
        </w:rPr>
        <w:t>Grafiken zum Lagebericht 201</w:t>
      </w:r>
      <w:r w:rsidR="0025769B">
        <w:rPr>
          <w:rFonts w:cs="Arial"/>
          <w:i/>
        </w:rPr>
        <w:t>9</w:t>
      </w:r>
      <w:r w:rsidRPr="00C6293D">
        <w:rPr>
          <w:rFonts w:cs="Arial"/>
          <w:i/>
        </w:rPr>
        <w:t xml:space="preserve"> können Sie sich </w:t>
      </w:r>
      <w:r w:rsidR="00D85E97" w:rsidRPr="00C6293D">
        <w:rPr>
          <w:rFonts w:cs="Arial"/>
          <w:i/>
        </w:rPr>
        <w:t>im Pressebereich von Holzbau Deutschland downloaden: http://www.holzbau-deutschland.de/aktuelles/pressebereich/</w:t>
      </w:r>
    </w:p>
    <w:p w:rsidR="009B6DEE" w:rsidRPr="001576CF" w:rsidRDefault="001A3EA1" w:rsidP="003E4C64">
      <w:pPr>
        <w:pStyle w:val="Kopfzeile"/>
        <w:tabs>
          <w:tab w:val="clear" w:pos="4536"/>
          <w:tab w:val="clear" w:pos="9072"/>
        </w:tabs>
        <w:spacing w:before="280" w:after="280" w:line="280" w:lineRule="exact"/>
        <w:ind w:right="1984"/>
        <w:rPr>
          <w:rFonts w:ascii="TheSansOffice" w:hAnsi="TheSansOffice"/>
          <w:b/>
          <w:sz w:val="20"/>
        </w:rPr>
      </w:pPr>
      <w:r w:rsidRPr="00D00840">
        <w:rPr>
          <w:rFonts w:ascii="TheSansOffice" w:hAnsi="TheSansOffice"/>
          <w:sz w:val="20"/>
        </w:rPr>
        <w:t xml:space="preserve">Weitere Informationen über Holzbau Deutschland – Bund Deutscher Zimmermeister im Zentralverband des Deutschen Baugewerbes finden Sie hier: </w:t>
      </w:r>
      <w:r w:rsidR="004167C0" w:rsidRPr="00D00840">
        <w:rPr>
          <w:rFonts w:ascii="TheSansOffice" w:hAnsi="TheSansOffice"/>
          <w:sz w:val="20"/>
        </w:rPr>
        <w:br/>
      </w:r>
      <w:hyperlink r:id="rId6" w:history="1">
        <w:r w:rsidR="005D272F" w:rsidRPr="00D00840">
          <w:rPr>
            <w:rStyle w:val="Hyperlink"/>
            <w:rFonts w:ascii="TheSansOffice" w:hAnsi="TheSansOffice"/>
            <w:b/>
            <w:color w:val="auto"/>
            <w:sz w:val="20"/>
          </w:rPr>
          <w:t>www.holzbau-deutschland.de</w:t>
        </w:r>
      </w:hyperlink>
    </w:p>
    <w:sectPr w:rsidR="009B6DEE" w:rsidRPr="001576CF" w:rsidSect="001A3EA1">
      <w:headerReference w:type="default" r:id="rId7"/>
      <w:headerReference w:type="first" r:id="rId8"/>
      <w:footerReference w:type="first" r:id="rId9"/>
      <w:pgSz w:w="11906" w:h="16838" w:code="9"/>
      <w:pgMar w:top="3119" w:right="1133" w:bottom="1985" w:left="1418" w:header="1418" w:footer="24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FF8" w:rsidRDefault="00481FF8" w:rsidP="00DC6031">
      <w:r>
        <w:separator/>
      </w:r>
    </w:p>
  </w:endnote>
  <w:endnote w:type="continuationSeparator" w:id="0">
    <w:p w:rsidR="00481FF8" w:rsidRDefault="00481FF8" w:rsidP="00DC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eSansCorrespondence">
    <w:panose1 w:val="020B0502000000000000"/>
    <w:charset w:val="00"/>
    <w:family w:val="swiss"/>
    <w:pitch w:val="variable"/>
    <w:sig w:usb0="800000AF" w:usb1="10002048"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Office">
    <w:panose1 w:val="020B0503040302060204"/>
    <w:charset w:val="00"/>
    <w:family w:val="swiss"/>
    <w:pitch w:val="variable"/>
    <w:sig w:usb0="800000A7" w:usb1="00000040" w:usb2="00000000" w:usb3="00000000" w:csb0="00000001" w:csb1="00000000"/>
  </w:font>
  <w:font w:name="BHPSFJ+TheSansOfficeLF-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5D" w:rsidRDefault="00AC54B2">
    <w:pPr>
      <w:pStyle w:val="Fuzeile"/>
    </w:pPr>
    <w:r>
      <w:rPr>
        <w:noProof/>
      </w:rPr>
      <mc:AlternateContent>
        <mc:Choice Requires="wps">
          <w:drawing>
            <wp:anchor distT="0" distB="0" distL="114300" distR="114300" simplePos="0" relativeHeight="251658752" behindDoc="0" locked="0" layoutInCell="1" allowOverlap="1">
              <wp:simplePos x="0" y="0"/>
              <wp:positionH relativeFrom="column">
                <wp:posOffset>-120015</wp:posOffset>
              </wp:positionH>
              <wp:positionV relativeFrom="paragraph">
                <wp:posOffset>622300</wp:posOffset>
              </wp:positionV>
              <wp:extent cx="4982210" cy="957580"/>
              <wp:effectExtent l="0" t="0" r="27940"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957580"/>
                      </a:xfrm>
                      <a:prstGeom prst="rect">
                        <a:avLst/>
                      </a:prstGeom>
                      <a:solidFill>
                        <a:srgbClr val="FFFFFF"/>
                      </a:solidFill>
                      <a:ln w="9525">
                        <a:solidFill>
                          <a:srgbClr val="FFFFFF"/>
                        </a:solidFill>
                        <a:miter lim="800000"/>
                        <a:headEnd/>
                        <a:tailEnd/>
                      </a:ln>
                    </wps:spPr>
                    <wps:txbx>
                      <w:txbxContent>
                        <w:p w:rsidR="009B145D" w:rsidRPr="00804F67" w:rsidRDefault="009B145D" w:rsidP="00FB5180">
                          <w:pPr>
                            <w:tabs>
                              <w:tab w:val="left" w:pos="4536"/>
                            </w:tabs>
                            <w:spacing w:before="240"/>
                            <w:rPr>
                              <w:rFonts w:ascii="TheSansOffice" w:hAnsi="TheSansOffice"/>
                              <w:sz w:val="16"/>
                            </w:rPr>
                          </w:pPr>
                          <w:r w:rsidRPr="00804F67">
                            <w:rPr>
                              <w:rFonts w:ascii="TheSansOffice" w:hAnsi="TheSansOffice"/>
                              <w:sz w:val="16"/>
                            </w:rPr>
                            <w:t>V.i.S.d.P.</w:t>
                          </w:r>
                        </w:p>
                        <w:p w:rsidR="009B145D" w:rsidRDefault="009B145D" w:rsidP="00FB5180">
                          <w:pPr>
                            <w:tabs>
                              <w:tab w:val="left" w:pos="4536"/>
                            </w:tabs>
                            <w:rPr>
                              <w:rFonts w:ascii="TheSansOffice" w:hAnsi="TheSansOffice"/>
                              <w:sz w:val="16"/>
                            </w:rPr>
                          </w:pPr>
                          <w:r w:rsidRPr="00804F67">
                            <w:rPr>
                              <w:rFonts w:ascii="TheSansOffice" w:hAnsi="TheSansOffice"/>
                              <w:sz w:val="16"/>
                            </w:rPr>
                            <w:t xml:space="preserve">Rainer </w:t>
                          </w:r>
                          <w:smartTag w:uri="urn:schemas-microsoft-com:office:smarttags" w:element="PersonName">
                            <w:r w:rsidRPr="00804F67">
                              <w:rPr>
                                <w:rFonts w:ascii="TheSansOffice" w:hAnsi="TheSansOffice"/>
                                <w:sz w:val="16"/>
                              </w:rPr>
                              <w:t>Kabelitz</w:t>
                            </w:r>
                          </w:smartTag>
                          <w:r w:rsidRPr="00804F67">
                            <w:rPr>
                              <w:rFonts w:ascii="TheSansOffice" w:hAnsi="TheSansOffice"/>
                              <w:sz w:val="16"/>
                            </w:rPr>
                            <w:t>-Ciré</w:t>
                          </w:r>
                        </w:p>
                        <w:p w:rsidR="009B145D" w:rsidRDefault="009B145D" w:rsidP="00FB5180">
                          <w:pPr>
                            <w:tabs>
                              <w:tab w:val="left" w:pos="4536"/>
                            </w:tabs>
                            <w:rPr>
                              <w:rFonts w:ascii="TheSansOffice" w:hAnsi="TheSansOffice"/>
                              <w:sz w:val="16"/>
                            </w:rPr>
                          </w:pP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rsidR="009B145D" w:rsidRDefault="009B145D" w:rsidP="00FB5180">
                          <w:pPr>
                            <w:tabs>
                              <w:tab w:val="left" w:pos="4536"/>
                            </w:tabs>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rsidR="009B145D" w:rsidRPr="00FB5180" w:rsidRDefault="009B145D" w:rsidP="00FB5180">
                          <w:pPr>
                            <w:tabs>
                              <w:tab w:val="left" w:pos="4536"/>
                            </w:tabs>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45pt;margin-top:49pt;width:392.3pt;height:7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" strokecolor="white">
              <v:textbox>
                <w:txbxContent>
                  <w:p w:rsidR="009B145D" w:rsidRPr="00804F67" w:rsidRDefault="009B145D" w:rsidP="00FB5180">
                    <w:pPr>
                      <w:tabs>
                        <w:tab w:val="left" w:pos="4536"/>
                      </w:tabs>
                      <w:spacing w:before="240"/>
                      <w:rPr>
                        <w:rFonts w:ascii="TheSansOffice" w:hAnsi="TheSansOffice"/>
                        <w:sz w:val="16"/>
                      </w:rPr>
                    </w:pPr>
                    <w:r w:rsidRPr="00804F67">
                      <w:rPr>
                        <w:rFonts w:ascii="TheSansOffice" w:hAnsi="TheSansOffice"/>
                        <w:sz w:val="16"/>
                      </w:rPr>
                      <w:t>V.i.S.d.P.</w:t>
                    </w:r>
                  </w:p>
                  <w:p w:rsidR="009B145D" w:rsidRDefault="009B145D" w:rsidP="00FB5180">
                    <w:pPr>
                      <w:tabs>
                        <w:tab w:val="left" w:pos="4536"/>
                      </w:tabs>
                      <w:rPr>
                        <w:rFonts w:ascii="TheSansOffice" w:hAnsi="TheSansOffice"/>
                        <w:sz w:val="16"/>
                      </w:rPr>
                    </w:pPr>
                    <w:r w:rsidRPr="00804F67">
                      <w:rPr>
                        <w:rFonts w:ascii="TheSansOffice" w:hAnsi="TheSansOffice"/>
                        <w:sz w:val="16"/>
                      </w:rPr>
                      <w:t xml:space="preserve">Rainer </w:t>
                    </w:r>
                    <w:smartTag w:uri="urn:schemas-microsoft-com:office:smarttags" w:element="PersonName">
                      <w:r w:rsidRPr="00804F67">
                        <w:rPr>
                          <w:rFonts w:ascii="TheSansOffice" w:hAnsi="TheSansOffice"/>
                          <w:sz w:val="16"/>
                        </w:rPr>
                        <w:t>Kabelitz</w:t>
                      </w:r>
                    </w:smartTag>
                    <w:r w:rsidRPr="00804F67">
                      <w:rPr>
                        <w:rFonts w:ascii="TheSansOffice" w:hAnsi="TheSansOffice"/>
                        <w:sz w:val="16"/>
                      </w:rPr>
                      <w:t>-Ciré</w:t>
                    </w:r>
                  </w:p>
                  <w:p w:rsidR="009B145D" w:rsidRDefault="009B145D" w:rsidP="00FB5180">
                    <w:pPr>
                      <w:tabs>
                        <w:tab w:val="left" w:pos="4536"/>
                      </w:tabs>
                      <w:rPr>
                        <w:rFonts w:ascii="TheSansOffice" w:hAnsi="TheSansOffice"/>
                        <w:sz w:val="16"/>
                      </w:rPr>
                    </w:pP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rsidR="009B145D" w:rsidRDefault="009B145D" w:rsidP="00FB5180">
                    <w:pPr>
                      <w:tabs>
                        <w:tab w:val="left" w:pos="4536"/>
                      </w:tabs>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rsidR="009B145D" w:rsidRPr="00FB5180" w:rsidRDefault="009B145D" w:rsidP="00FB5180">
                    <w:pPr>
                      <w:tabs>
                        <w:tab w:val="left" w:pos="4536"/>
                      </w:tabs>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4814570</wp:posOffset>
              </wp:positionH>
              <wp:positionV relativeFrom="paragraph">
                <wp:posOffset>234950</wp:posOffset>
              </wp:positionV>
              <wp:extent cx="1717040" cy="1215390"/>
              <wp:effectExtent l="0" t="0" r="17145"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215390"/>
                      </a:xfrm>
                      <a:prstGeom prst="rect">
                        <a:avLst/>
                      </a:prstGeom>
                      <a:solidFill>
                        <a:srgbClr val="FFFFFF"/>
                      </a:solidFill>
                      <a:ln w="9525">
                        <a:solidFill>
                          <a:srgbClr val="FFFFFF"/>
                        </a:solidFill>
                        <a:miter lim="800000"/>
                        <a:headEnd/>
                        <a:tailEnd/>
                      </a:ln>
                    </wps:spPr>
                    <wps:txbx>
                      <w:txbxContent>
                        <w:p w:rsidR="009B145D" w:rsidRDefault="009B145D" w:rsidP="00644363">
                          <w:r>
                            <w:rPr>
                              <w:noProof/>
                            </w:rPr>
                            <w:drawing>
                              <wp:inline distT="0" distB="0" distL="0" distR="0">
                                <wp:extent cx="1495425" cy="1114425"/>
                                <wp:effectExtent l="19050" t="0" r="9525" b="0"/>
                                <wp:docPr id="2" name="Bild 2" descr="Logo ZDB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B VT"/>
                                        <pic:cNvPicPr>
                                          <a:picLocks noChangeAspect="1" noChangeArrowheads="1"/>
                                        </pic:cNvPicPr>
                                      </pic:nvPicPr>
                                      <pic:blipFill>
                                        <a:blip r:embed="rId1"/>
                                        <a:srcRect/>
                                        <a:stretch>
                                          <a:fillRect/>
                                        </a:stretch>
                                      </pic:blipFill>
                                      <pic:spPr bwMode="auto">
                                        <a:xfrm>
                                          <a:off x="0" y="0"/>
                                          <a:ext cx="1495425" cy="11144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margin-left:379.1pt;margin-top:18.5pt;width:135.2pt;height:95.7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" strokecolor="white">
              <v:textbox style="mso-fit-shape-to-text:t">
                <w:txbxContent>
                  <w:p w:rsidR="009B145D" w:rsidRDefault="009B145D" w:rsidP="00644363">
                    <w:r>
                      <w:rPr>
                        <w:noProof/>
                      </w:rPr>
                      <w:drawing>
                        <wp:inline distT="0" distB="0" distL="0" distR="0">
                          <wp:extent cx="1495425" cy="1114425"/>
                          <wp:effectExtent l="19050" t="0" r="9525" b="0"/>
                          <wp:docPr id="2" name="Bild 2" descr="Logo ZDB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B VT"/>
                                  <pic:cNvPicPr>
                                    <a:picLocks noChangeAspect="1" noChangeArrowheads="1"/>
                                  </pic:cNvPicPr>
                                </pic:nvPicPr>
                                <pic:blipFill>
                                  <a:blip r:embed="rId1"/>
                                  <a:srcRect/>
                                  <a:stretch>
                                    <a:fillRect/>
                                  </a:stretch>
                                </pic:blipFill>
                                <pic:spPr bwMode="auto">
                                  <a:xfrm>
                                    <a:off x="0" y="0"/>
                                    <a:ext cx="1495425" cy="1114425"/>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FF8" w:rsidRDefault="00481FF8" w:rsidP="00DC6031">
      <w:r>
        <w:separator/>
      </w:r>
    </w:p>
  </w:footnote>
  <w:footnote w:type="continuationSeparator" w:id="0">
    <w:p w:rsidR="00481FF8" w:rsidRDefault="00481FF8" w:rsidP="00DC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5D" w:rsidRPr="00BC5704" w:rsidRDefault="009B145D">
    <w:pPr>
      <w:pStyle w:val="Kopfzeile"/>
      <w:jc w:val="center"/>
      <w:rPr>
        <w:rFonts w:ascii="TheSansOffice" w:hAnsi="TheSansOffice"/>
        <w:b/>
        <w:sz w:val="20"/>
      </w:rPr>
    </w:pPr>
  </w:p>
  <w:p w:rsidR="009B145D" w:rsidRPr="00A44E78" w:rsidRDefault="009B145D">
    <w:pPr>
      <w:pStyle w:val="Kopfzeile"/>
      <w:jc w:val="center"/>
      <w:rPr>
        <w:rFonts w:ascii="TheSansOffice" w:hAnsi="TheSansOffice"/>
        <w:sz w:val="22"/>
      </w:rPr>
    </w:pPr>
    <w:r w:rsidRPr="00A44E78">
      <w:rPr>
        <w:rFonts w:ascii="TheSansOffice" w:hAnsi="TheSansOffice"/>
        <w:sz w:val="20"/>
      </w:rPr>
      <w:t xml:space="preserve">- Seite </w:t>
    </w:r>
    <w:r w:rsidRPr="00A44E78">
      <w:rPr>
        <w:rStyle w:val="Seitenzahl"/>
        <w:rFonts w:ascii="TheSansOffice" w:hAnsi="TheSansOffice"/>
        <w:sz w:val="20"/>
      </w:rPr>
      <w:fldChar w:fldCharType="begin"/>
    </w:r>
    <w:r w:rsidRPr="00A44E78">
      <w:rPr>
        <w:rStyle w:val="Seitenzahl"/>
        <w:rFonts w:ascii="TheSansOffice" w:hAnsi="TheSansOffice"/>
        <w:sz w:val="20"/>
      </w:rPr>
      <w:instrText xml:space="preserve"> PAGE </w:instrText>
    </w:r>
    <w:r w:rsidRPr="00A44E78">
      <w:rPr>
        <w:rStyle w:val="Seitenzahl"/>
        <w:rFonts w:ascii="TheSansOffice" w:hAnsi="TheSansOffice"/>
        <w:sz w:val="20"/>
      </w:rPr>
      <w:fldChar w:fldCharType="separate"/>
    </w:r>
    <w:r w:rsidR="002825AB">
      <w:rPr>
        <w:rStyle w:val="Seitenzahl"/>
        <w:rFonts w:ascii="TheSansOffice" w:hAnsi="TheSansOffice"/>
        <w:noProof/>
        <w:sz w:val="20"/>
      </w:rPr>
      <w:t>2</w:t>
    </w:r>
    <w:r w:rsidRPr="00A44E78">
      <w:rPr>
        <w:rStyle w:val="Seitenzahl"/>
        <w:rFonts w:ascii="TheSansOffice" w:hAnsi="TheSansOffice"/>
        <w:sz w:val="20"/>
      </w:rPr>
      <w:fldChar w:fldCharType="end"/>
    </w:r>
    <w:r w:rsidRPr="00A44E78">
      <w:rPr>
        <w:rStyle w:val="Seitenzahl"/>
        <w:rFonts w:ascii="TheSansOffice" w:hAnsi="TheSansOffice"/>
        <w:sz w:val="20"/>
      </w:rPr>
      <w:t xml:space="preserve"> von 2- </w:t>
    </w:r>
  </w:p>
  <w:p w:rsidR="009B145D" w:rsidRPr="00BC5704" w:rsidRDefault="009B145D">
    <w:pPr>
      <w:pStyle w:val="Kopfzeile"/>
      <w:rPr>
        <w:rFonts w:ascii="TheSansOffice" w:hAnsi="TheSansOffice"/>
      </w:rPr>
    </w:pPr>
  </w:p>
  <w:p w:rsidR="009B145D" w:rsidRPr="00BC5704" w:rsidRDefault="009B145D">
    <w:pPr>
      <w:pStyle w:val="Kopfzeile"/>
      <w:rPr>
        <w:rFonts w:ascii="TheSansOffice" w:hAnsi="TheSansOffice"/>
      </w:rPr>
    </w:pPr>
  </w:p>
  <w:p w:rsidR="009B145D" w:rsidRPr="00BC5704" w:rsidRDefault="009B145D">
    <w:pPr>
      <w:pStyle w:val="Kopfzeile"/>
      <w:rPr>
        <w:rFonts w:ascii="TheSansOffice" w:hAnsi="TheSansOffic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45D" w:rsidRDefault="00AC54B2">
    <w:pPr>
      <w:pStyle w:val="Kopfzeile"/>
    </w:pPr>
    <w:r>
      <w:rPr>
        <w:noProof/>
      </w:rPr>
      <mc:AlternateContent>
        <mc:Choice Requires="wps">
          <w:drawing>
            <wp:anchor distT="0" distB="0" distL="114300" distR="114300" simplePos="0" relativeHeight="251656704" behindDoc="0" locked="0" layoutInCell="1" allowOverlap="1">
              <wp:simplePos x="0" y="0"/>
              <wp:positionH relativeFrom="column">
                <wp:posOffset>3994785</wp:posOffset>
              </wp:positionH>
              <wp:positionV relativeFrom="paragraph">
                <wp:posOffset>-915035</wp:posOffset>
              </wp:positionV>
              <wp:extent cx="2688590" cy="1720215"/>
              <wp:effectExtent l="0" t="0" r="17145" b="1397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1720215"/>
                      </a:xfrm>
                      <a:prstGeom prst="rect">
                        <a:avLst/>
                      </a:prstGeom>
                      <a:solidFill>
                        <a:srgbClr val="FFFFFF"/>
                      </a:solidFill>
                      <a:ln w="9525">
                        <a:solidFill>
                          <a:srgbClr val="FFFFFF"/>
                        </a:solidFill>
                        <a:miter lim="800000"/>
                        <a:headEnd/>
                        <a:tailEnd/>
                      </a:ln>
                    </wps:spPr>
                    <wps:txbx>
                      <w:txbxContent>
                        <w:p w:rsidR="009B145D" w:rsidRDefault="009B145D" w:rsidP="00644363">
                          <w:r>
                            <w:rPr>
                              <w:noProof/>
                            </w:rPr>
                            <w:drawing>
                              <wp:inline distT="0" distB="0" distL="0" distR="0">
                                <wp:extent cx="2476500" cy="1619250"/>
                                <wp:effectExtent l="19050" t="0" r="0" b="0"/>
                                <wp:docPr id="1" name="Bild 1" descr="hbd_logo_fin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_logo_fin_rgb_office"/>
                                        <pic:cNvPicPr>
                                          <a:picLocks noChangeAspect="1" noChangeArrowheads="1"/>
                                        </pic:cNvPicPr>
                                      </pic:nvPicPr>
                                      <pic:blipFill>
                                        <a:blip r:embed="rId1"/>
                                        <a:srcRect/>
                                        <a:stretch>
                                          <a:fillRect/>
                                        </a:stretch>
                                      </pic:blipFill>
                                      <pic:spPr bwMode="auto">
                                        <a:xfrm>
                                          <a:off x="0" y="0"/>
                                          <a:ext cx="2476500" cy="1619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55pt;margin-top:-72.05pt;width:211.7pt;height:135.45pt;z-index:2516567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" strokecolor="white">
              <v:textbox style="mso-fit-shape-to-text:t">
                <w:txbxContent>
                  <w:p w:rsidR="009B145D" w:rsidRDefault="009B145D" w:rsidP="00644363">
                    <w:r>
                      <w:rPr>
                        <w:noProof/>
                      </w:rPr>
                      <w:drawing>
                        <wp:inline distT="0" distB="0" distL="0" distR="0">
                          <wp:extent cx="2476500" cy="1619250"/>
                          <wp:effectExtent l="19050" t="0" r="0" b="0"/>
                          <wp:docPr id="1" name="Bild 1" descr="hbd_logo_fin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_logo_fin_rgb_office"/>
                                  <pic:cNvPicPr>
                                    <a:picLocks noChangeAspect="1" noChangeArrowheads="1"/>
                                  </pic:cNvPicPr>
                                </pic:nvPicPr>
                                <pic:blipFill>
                                  <a:blip r:embed="rId1"/>
                                  <a:srcRect/>
                                  <a:stretch>
                                    <a:fillRect/>
                                  </a:stretch>
                                </pic:blipFill>
                                <pic:spPr bwMode="auto">
                                  <a:xfrm>
                                    <a:off x="0" y="0"/>
                                    <a:ext cx="2476500" cy="1619250"/>
                                  </a:xfrm>
                                  <a:prstGeom prst="rect">
                                    <a:avLst/>
                                  </a:prstGeom>
                                  <a:noFill/>
                                  <a:ln w="9525">
                                    <a:noFill/>
                                    <a:miter lim="800000"/>
                                    <a:headEnd/>
                                    <a:tailEnd/>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EA"/>
    <w:rsid w:val="00010A73"/>
    <w:rsid w:val="00012C02"/>
    <w:rsid w:val="00017B8A"/>
    <w:rsid w:val="00053E0B"/>
    <w:rsid w:val="0009582E"/>
    <w:rsid w:val="000D497F"/>
    <w:rsid w:val="000E56B9"/>
    <w:rsid w:val="000E69D5"/>
    <w:rsid w:val="000F189C"/>
    <w:rsid w:val="00111943"/>
    <w:rsid w:val="00112DE3"/>
    <w:rsid w:val="0013306C"/>
    <w:rsid w:val="001576CF"/>
    <w:rsid w:val="00180CCB"/>
    <w:rsid w:val="0018152C"/>
    <w:rsid w:val="001822E6"/>
    <w:rsid w:val="00196576"/>
    <w:rsid w:val="001972FF"/>
    <w:rsid w:val="001A3EA1"/>
    <w:rsid w:val="001B6C94"/>
    <w:rsid w:val="001F27F3"/>
    <w:rsid w:val="002047CA"/>
    <w:rsid w:val="00205BEA"/>
    <w:rsid w:val="0025769B"/>
    <w:rsid w:val="00263871"/>
    <w:rsid w:val="00264861"/>
    <w:rsid w:val="00265729"/>
    <w:rsid w:val="002825AB"/>
    <w:rsid w:val="002848F7"/>
    <w:rsid w:val="00292C2E"/>
    <w:rsid w:val="002A1B21"/>
    <w:rsid w:val="002B6293"/>
    <w:rsid w:val="002C72FE"/>
    <w:rsid w:val="002F009C"/>
    <w:rsid w:val="00322240"/>
    <w:rsid w:val="00332E7E"/>
    <w:rsid w:val="00341E50"/>
    <w:rsid w:val="0035501A"/>
    <w:rsid w:val="00362900"/>
    <w:rsid w:val="003665F4"/>
    <w:rsid w:val="00383513"/>
    <w:rsid w:val="003A45F0"/>
    <w:rsid w:val="003D6F42"/>
    <w:rsid w:val="003E2F33"/>
    <w:rsid w:val="003E4C64"/>
    <w:rsid w:val="003E5A31"/>
    <w:rsid w:val="003E5A53"/>
    <w:rsid w:val="003E7779"/>
    <w:rsid w:val="003F0EC9"/>
    <w:rsid w:val="0040624F"/>
    <w:rsid w:val="004167C0"/>
    <w:rsid w:val="00421DCB"/>
    <w:rsid w:val="004467DB"/>
    <w:rsid w:val="00467271"/>
    <w:rsid w:val="0047740B"/>
    <w:rsid w:val="004803F3"/>
    <w:rsid w:val="00481748"/>
    <w:rsid w:val="00481FF8"/>
    <w:rsid w:val="004C33EC"/>
    <w:rsid w:val="004E76AE"/>
    <w:rsid w:val="0050100E"/>
    <w:rsid w:val="005264E5"/>
    <w:rsid w:val="005849B2"/>
    <w:rsid w:val="005A5DBF"/>
    <w:rsid w:val="005B4CE0"/>
    <w:rsid w:val="005C3189"/>
    <w:rsid w:val="005D272F"/>
    <w:rsid w:val="005E1772"/>
    <w:rsid w:val="005E70E2"/>
    <w:rsid w:val="005F01B6"/>
    <w:rsid w:val="005F2912"/>
    <w:rsid w:val="005F792B"/>
    <w:rsid w:val="00600431"/>
    <w:rsid w:val="006074E1"/>
    <w:rsid w:val="0063555E"/>
    <w:rsid w:val="00644363"/>
    <w:rsid w:val="006529E5"/>
    <w:rsid w:val="00655B76"/>
    <w:rsid w:val="00683C30"/>
    <w:rsid w:val="0069273B"/>
    <w:rsid w:val="00695726"/>
    <w:rsid w:val="00696AAF"/>
    <w:rsid w:val="006A3433"/>
    <w:rsid w:val="006C0F90"/>
    <w:rsid w:val="006F0CE4"/>
    <w:rsid w:val="00743498"/>
    <w:rsid w:val="007451CC"/>
    <w:rsid w:val="00762422"/>
    <w:rsid w:val="007644EB"/>
    <w:rsid w:val="007726D7"/>
    <w:rsid w:val="00777649"/>
    <w:rsid w:val="007929AF"/>
    <w:rsid w:val="007A2491"/>
    <w:rsid w:val="007A6392"/>
    <w:rsid w:val="007D643A"/>
    <w:rsid w:val="00801A49"/>
    <w:rsid w:val="00805576"/>
    <w:rsid w:val="008104F1"/>
    <w:rsid w:val="0085501A"/>
    <w:rsid w:val="00857FDA"/>
    <w:rsid w:val="008600BA"/>
    <w:rsid w:val="00886311"/>
    <w:rsid w:val="00890336"/>
    <w:rsid w:val="00892FC2"/>
    <w:rsid w:val="008E543D"/>
    <w:rsid w:val="00920342"/>
    <w:rsid w:val="009420EA"/>
    <w:rsid w:val="00943FF2"/>
    <w:rsid w:val="009512FE"/>
    <w:rsid w:val="00980699"/>
    <w:rsid w:val="00994B70"/>
    <w:rsid w:val="009B145D"/>
    <w:rsid w:val="009B6DEE"/>
    <w:rsid w:val="009D0603"/>
    <w:rsid w:val="009E04DD"/>
    <w:rsid w:val="009E68A2"/>
    <w:rsid w:val="009E6EE5"/>
    <w:rsid w:val="009F0D58"/>
    <w:rsid w:val="00A10554"/>
    <w:rsid w:val="00A11048"/>
    <w:rsid w:val="00A2360E"/>
    <w:rsid w:val="00A275F9"/>
    <w:rsid w:val="00A335CE"/>
    <w:rsid w:val="00A44E78"/>
    <w:rsid w:val="00A50151"/>
    <w:rsid w:val="00A514A5"/>
    <w:rsid w:val="00A7695F"/>
    <w:rsid w:val="00AC1819"/>
    <w:rsid w:val="00AC5294"/>
    <w:rsid w:val="00AC54B2"/>
    <w:rsid w:val="00AC6805"/>
    <w:rsid w:val="00AD6E90"/>
    <w:rsid w:val="00B15874"/>
    <w:rsid w:val="00B26A0C"/>
    <w:rsid w:val="00B2751C"/>
    <w:rsid w:val="00B33F82"/>
    <w:rsid w:val="00B447A1"/>
    <w:rsid w:val="00B755D5"/>
    <w:rsid w:val="00B93D85"/>
    <w:rsid w:val="00BA71B9"/>
    <w:rsid w:val="00BB24B7"/>
    <w:rsid w:val="00BC243F"/>
    <w:rsid w:val="00BC5704"/>
    <w:rsid w:val="00BD7BA8"/>
    <w:rsid w:val="00C13655"/>
    <w:rsid w:val="00C17646"/>
    <w:rsid w:val="00C208E4"/>
    <w:rsid w:val="00C36D49"/>
    <w:rsid w:val="00C51050"/>
    <w:rsid w:val="00C6293D"/>
    <w:rsid w:val="00C65A6A"/>
    <w:rsid w:val="00C70632"/>
    <w:rsid w:val="00C74DDC"/>
    <w:rsid w:val="00C80935"/>
    <w:rsid w:val="00C810AA"/>
    <w:rsid w:val="00CE3E3D"/>
    <w:rsid w:val="00D00840"/>
    <w:rsid w:val="00D2429D"/>
    <w:rsid w:val="00D24D03"/>
    <w:rsid w:val="00D63180"/>
    <w:rsid w:val="00D831ED"/>
    <w:rsid w:val="00D85E97"/>
    <w:rsid w:val="00DB588D"/>
    <w:rsid w:val="00DC4EE7"/>
    <w:rsid w:val="00DC6031"/>
    <w:rsid w:val="00DE66A0"/>
    <w:rsid w:val="00E31EEE"/>
    <w:rsid w:val="00E37CCF"/>
    <w:rsid w:val="00E826B3"/>
    <w:rsid w:val="00E918CB"/>
    <w:rsid w:val="00EA16DB"/>
    <w:rsid w:val="00EC6866"/>
    <w:rsid w:val="00EE6CCB"/>
    <w:rsid w:val="00EE79E2"/>
    <w:rsid w:val="00F65FD2"/>
    <w:rsid w:val="00F93D40"/>
    <w:rsid w:val="00FA556C"/>
    <w:rsid w:val="00FB5180"/>
    <w:rsid w:val="00FE1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173732D4"/>
  <w15:docId w15:val="{7CFE86A1-9005-43F6-A5E9-4E708DFC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heSansCorrespondence" w:hAnsi="TheSansCorrespondence"/>
      <w:sz w:val="24"/>
    </w:rPr>
  </w:style>
  <w:style w:type="paragraph" w:styleId="berschrift1">
    <w:name w:val="heading 1"/>
    <w:basedOn w:val="Standard"/>
    <w:next w:val="Standard"/>
    <w:qFormat/>
    <w:pPr>
      <w:keepNext/>
      <w:ind w:right="992"/>
      <w:jc w:val="center"/>
      <w:outlineLvl w:val="0"/>
    </w:pPr>
    <w:rPr>
      <w:b/>
      <w:sz w:val="22"/>
    </w:rPr>
  </w:style>
  <w:style w:type="paragraph" w:styleId="berschrift2">
    <w:name w:val="heading 2"/>
    <w:basedOn w:val="Standard"/>
    <w:next w:val="Standard"/>
    <w:qFormat/>
    <w:pPr>
      <w:keepNext/>
      <w:spacing w:after="240"/>
      <w:ind w:right="992"/>
      <w:jc w:val="center"/>
      <w:outlineLvl w:val="1"/>
    </w:pPr>
    <w:rPr>
      <w:b/>
    </w:rPr>
  </w:style>
  <w:style w:type="paragraph" w:styleId="berschrift5">
    <w:name w:val="heading 5"/>
    <w:basedOn w:val="Standard"/>
    <w:next w:val="Standard"/>
    <w:qFormat/>
    <w:pPr>
      <w:keepNext/>
      <w:outlineLvl w:val="4"/>
    </w:pPr>
    <w:rPr>
      <w:b/>
      <w:lang w:val="en-GB"/>
    </w:rPr>
  </w:style>
  <w:style w:type="paragraph" w:styleId="berschrift6">
    <w:name w:val="heading 6"/>
    <w:basedOn w:val="Standard"/>
    <w:next w:val="Standard"/>
    <w:link w:val="berschrift6Zchn"/>
    <w:uiPriority w:val="9"/>
    <w:unhideWhenUsed/>
    <w:qFormat/>
    <w:rsid w:val="000D497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Textkrper">
    <w:name w:val="Body Text"/>
    <w:basedOn w:val="Standard"/>
    <w:semiHidden/>
    <w:rPr>
      <w:sz w:val="8"/>
    </w:rPr>
  </w:style>
  <w:style w:type="paragraph" w:styleId="Textkrper2">
    <w:name w:val="Body Text 2"/>
    <w:basedOn w:val="Standard"/>
    <w:semiHidden/>
    <w:pPr>
      <w:spacing w:after="240"/>
      <w:ind w:right="992"/>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683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C30"/>
    <w:rPr>
      <w:rFonts w:ascii="Tahoma" w:hAnsi="Tahoma" w:cs="Tahoma"/>
      <w:sz w:val="16"/>
      <w:szCs w:val="16"/>
    </w:rPr>
  </w:style>
  <w:style w:type="character" w:styleId="Hyperlink">
    <w:name w:val="Hyperlink"/>
    <w:basedOn w:val="Absatz-Standardschriftart"/>
    <w:uiPriority w:val="99"/>
    <w:unhideWhenUsed/>
    <w:rsid w:val="00FB5180"/>
    <w:rPr>
      <w:color w:val="0000FF"/>
      <w:u w:val="single"/>
    </w:rPr>
  </w:style>
  <w:style w:type="paragraph" w:customStyle="1" w:styleId="Headline">
    <w:name w:val="Headline"/>
    <w:basedOn w:val="Kopfzeile"/>
    <w:qFormat/>
    <w:rsid w:val="003A45F0"/>
    <w:pPr>
      <w:tabs>
        <w:tab w:val="clear" w:pos="4536"/>
        <w:tab w:val="clear" w:pos="9072"/>
        <w:tab w:val="left" w:pos="3402"/>
        <w:tab w:val="left" w:pos="7371"/>
      </w:tabs>
      <w:spacing w:before="560" w:after="280" w:line="280" w:lineRule="exact"/>
    </w:pPr>
    <w:rPr>
      <w:rFonts w:ascii="TheSansOffice" w:hAnsi="TheSansOffice"/>
      <w:b/>
      <w:szCs w:val="24"/>
    </w:rPr>
  </w:style>
  <w:style w:type="paragraph" w:customStyle="1" w:styleId="Subhead">
    <w:name w:val="Subhead"/>
    <w:basedOn w:val="berschrift5"/>
    <w:qFormat/>
    <w:rsid w:val="003A45F0"/>
    <w:pPr>
      <w:spacing w:after="560" w:line="280" w:lineRule="exact"/>
    </w:pPr>
    <w:rPr>
      <w:rFonts w:ascii="TheSansOffice" w:hAnsi="TheSansOffice"/>
      <w:sz w:val="20"/>
      <w:lang w:val="de-DE"/>
    </w:rPr>
  </w:style>
  <w:style w:type="paragraph" w:customStyle="1" w:styleId="PressemeldungText">
    <w:name w:val="Pressemeldung Text"/>
    <w:basedOn w:val="Kopfzeile"/>
    <w:qFormat/>
    <w:rsid w:val="003A45F0"/>
    <w:pPr>
      <w:tabs>
        <w:tab w:val="clear" w:pos="4536"/>
        <w:tab w:val="clear" w:pos="9072"/>
      </w:tabs>
      <w:spacing w:after="280" w:line="280" w:lineRule="exact"/>
    </w:pPr>
    <w:rPr>
      <w:rFonts w:ascii="TheSansOffice" w:hAnsi="TheSansOffice"/>
      <w:sz w:val="20"/>
    </w:rPr>
  </w:style>
  <w:style w:type="character" w:styleId="Kommentarzeichen">
    <w:name w:val="annotation reference"/>
    <w:basedOn w:val="Absatz-Standardschriftart"/>
    <w:uiPriority w:val="99"/>
    <w:semiHidden/>
    <w:unhideWhenUsed/>
    <w:rsid w:val="004467DB"/>
    <w:rPr>
      <w:sz w:val="16"/>
      <w:szCs w:val="16"/>
    </w:rPr>
  </w:style>
  <w:style w:type="paragraph" w:styleId="Kommentartext">
    <w:name w:val="annotation text"/>
    <w:basedOn w:val="Standard"/>
    <w:link w:val="KommentartextZchn"/>
    <w:uiPriority w:val="99"/>
    <w:semiHidden/>
    <w:unhideWhenUsed/>
    <w:rsid w:val="004467DB"/>
    <w:rPr>
      <w:sz w:val="20"/>
    </w:rPr>
  </w:style>
  <w:style w:type="character" w:customStyle="1" w:styleId="KommentartextZchn">
    <w:name w:val="Kommentartext Zchn"/>
    <w:basedOn w:val="Absatz-Standardschriftart"/>
    <w:link w:val="Kommentartext"/>
    <w:uiPriority w:val="99"/>
    <w:semiHidden/>
    <w:rsid w:val="004467DB"/>
    <w:rPr>
      <w:rFonts w:ascii="TheSansCorrespondence" w:hAnsi="TheSansCorrespondence"/>
    </w:rPr>
  </w:style>
  <w:style w:type="paragraph" w:styleId="Kommentarthema">
    <w:name w:val="annotation subject"/>
    <w:basedOn w:val="Kommentartext"/>
    <w:next w:val="Kommentartext"/>
    <w:link w:val="KommentarthemaZchn"/>
    <w:uiPriority w:val="99"/>
    <w:semiHidden/>
    <w:unhideWhenUsed/>
    <w:rsid w:val="004467DB"/>
    <w:rPr>
      <w:b/>
      <w:bCs/>
    </w:rPr>
  </w:style>
  <w:style w:type="character" w:customStyle="1" w:styleId="KommentarthemaZchn">
    <w:name w:val="Kommentarthema Zchn"/>
    <w:basedOn w:val="KommentartextZchn"/>
    <w:link w:val="Kommentarthema"/>
    <w:uiPriority w:val="99"/>
    <w:semiHidden/>
    <w:rsid w:val="004467DB"/>
    <w:rPr>
      <w:rFonts w:ascii="TheSansCorrespondence" w:hAnsi="TheSansCorrespondence"/>
      <w:b/>
      <w:bCs/>
    </w:rPr>
  </w:style>
  <w:style w:type="character" w:styleId="BesuchterLink">
    <w:name w:val="FollowedHyperlink"/>
    <w:basedOn w:val="Absatz-Standardschriftart"/>
    <w:uiPriority w:val="99"/>
    <w:semiHidden/>
    <w:unhideWhenUsed/>
    <w:rsid w:val="00743498"/>
    <w:rPr>
      <w:color w:val="800080" w:themeColor="followedHyperlink"/>
      <w:u w:val="single"/>
    </w:rPr>
  </w:style>
  <w:style w:type="paragraph" w:customStyle="1" w:styleId="Default">
    <w:name w:val="Default"/>
    <w:rsid w:val="00B447A1"/>
    <w:pPr>
      <w:autoSpaceDE w:val="0"/>
      <w:autoSpaceDN w:val="0"/>
      <w:adjustRightInd w:val="0"/>
    </w:pPr>
    <w:rPr>
      <w:rFonts w:ascii="BHPSFJ+TheSansOfficeLF-Bold" w:hAnsi="BHPSFJ+TheSansOfficeLF-Bold" w:cs="BHPSFJ+TheSansOfficeLF-Bold"/>
      <w:color w:val="000000"/>
      <w:sz w:val="24"/>
      <w:szCs w:val="24"/>
    </w:rPr>
  </w:style>
  <w:style w:type="character" w:customStyle="1" w:styleId="berschrift6Zchn">
    <w:name w:val="Überschrift 6 Zchn"/>
    <w:basedOn w:val="Absatz-Standardschriftart"/>
    <w:link w:val="berschrift6"/>
    <w:uiPriority w:val="9"/>
    <w:rsid w:val="000D497F"/>
    <w:rPr>
      <w:rFonts w:asciiTheme="majorHAnsi" w:eastAsiaTheme="majorEastAsia" w:hAnsiTheme="majorHAnsi" w:cstheme="majorBidi"/>
      <w:i/>
      <w:iCs/>
      <w:color w:val="243F60" w:themeColor="accent1" w:themeShade="7F"/>
      <w:sz w:val="24"/>
    </w:rPr>
  </w:style>
  <w:style w:type="character" w:styleId="NichtaufgelsteErwhnung">
    <w:name w:val="Unresolved Mention"/>
    <w:basedOn w:val="Absatz-Standardschriftart"/>
    <w:uiPriority w:val="99"/>
    <w:semiHidden/>
    <w:unhideWhenUsed/>
    <w:rsid w:val="005D2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zbau-deutschland.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Presseinformation_Holzbau-Deutschlan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Presseinformation_Holzbau-Deutschland</Template>
  <TotalTime>0</TotalTime>
  <Pages>2</Pages>
  <Words>335</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Herrn</vt:lpstr>
    </vt:vector>
  </TitlesOfParts>
  <Company>Zentralverband der deutschen Bauwirtschaft</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zipse</dc:creator>
  <cp:lastModifiedBy>Rolando Laube</cp:lastModifiedBy>
  <cp:revision>24</cp:revision>
  <cp:lastPrinted>2019-06-13T07:22:00Z</cp:lastPrinted>
  <dcterms:created xsi:type="dcterms:W3CDTF">2018-07-23T14:28:00Z</dcterms:created>
  <dcterms:modified xsi:type="dcterms:W3CDTF">2019-06-26T06:57:00Z</dcterms:modified>
</cp:coreProperties>
</file>