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35" w:rsidRDefault="005264D7" w:rsidP="00326608">
      <w:pPr>
        <w:pStyle w:val="berschrift5"/>
        <w:tabs>
          <w:tab w:val="left" w:pos="7371"/>
        </w:tabs>
        <w:spacing w:line="280" w:lineRule="exact"/>
        <w:rPr>
          <w:rFonts w:ascii="TheSansOffice" w:hAnsi="TheSansOffice"/>
          <w:sz w:val="20"/>
          <w:lang w:val="de-DE"/>
        </w:rPr>
      </w:pPr>
      <w:r w:rsidRPr="002F417A">
        <w:rPr>
          <w:rFonts w:ascii="TheSansOffice" w:hAnsi="TheSansOffice"/>
          <w:sz w:val="20"/>
          <w:lang w:val="de-DE"/>
        </w:rPr>
        <w:t>Presseinformation</w:t>
      </w:r>
    </w:p>
    <w:p w:rsidR="005264D7" w:rsidRPr="007B3CFF" w:rsidRDefault="00326608" w:rsidP="00326608">
      <w:pPr>
        <w:pStyle w:val="berschrift5"/>
        <w:tabs>
          <w:tab w:val="left" w:pos="7371"/>
        </w:tabs>
        <w:spacing w:line="280" w:lineRule="exact"/>
        <w:rPr>
          <w:rFonts w:ascii="TheSansOffice" w:hAnsi="TheSansOffice"/>
          <w:b w:val="0"/>
          <w:sz w:val="20"/>
          <w:lang w:val="de-DE"/>
        </w:rPr>
      </w:pPr>
      <w:r w:rsidRPr="002F417A">
        <w:rPr>
          <w:rFonts w:ascii="TheSansOffice" w:hAnsi="TheSansOffice"/>
          <w:sz w:val="20"/>
          <w:lang w:val="de-DE"/>
        </w:rPr>
        <w:tab/>
      </w:r>
      <w:r w:rsidR="00A324C2">
        <w:rPr>
          <w:rFonts w:ascii="TheSansOffice" w:hAnsi="TheSansOffice"/>
          <w:b w:val="0"/>
          <w:sz w:val="20"/>
          <w:lang w:val="de-DE"/>
        </w:rPr>
        <w:t>3. Juni</w:t>
      </w:r>
      <w:r w:rsidR="00FA3CDD" w:rsidRPr="007B3CFF">
        <w:rPr>
          <w:rFonts w:ascii="TheSansOffice" w:hAnsi="TheSansOffice"/>
          <w:b w:val="0"/>
          <w:sz w:val="20"/>
          <w:lang w:val="de-DE"/>
        </w:rPr>
        <w:t xml:space="preserve"> </w:t>
      </w:r>
      <w:r w:rsidR="00960287" w:rsidRPr="007B3CFF">
        <w:rPr>
          <w:rFonts w:ascii="TheSansOffice" w:hAnsi="TheSansOffice"/>
          <w:b w:val="0"/>
          <w:sz w:val="20"/>
          <w:lang w:val="de-DE"/>
        </w:rPr>
        <w:t>201</w:t>
      </w:r>
      <w:r w:rsidR="00253CEB">
        <w:rPr>
          <w:rFonts w:ascii="TheSansOffice" w:hAnsi="TheSansOffice"/>
          <w:b w:val="0"/>
          <w:sz w:val="20"/>
          <w:lang w:val="de-DE"/>
        </w:rPr>
        <w:t>9</w:t>
      </w:r>
    </w:p>
    <w:p w:rsidR="00822D14" w:rsidRDefault="00EF0E18" w:rsidP="00822D14">
      <w:pPr>
        <w:pStyle w:val="Headline"/>
        <w:ind w:right="1984"/>
      </w:pPr>
      <w:r w:rsidRPr="00EF0E18">
        <w:t>HOLZ.BAU.ARCHITEKTUR</w:t>
      </w:r>
      <w:r>
        <w:t xml:space="preserve"> – Wanderausstellung zeigt das </w:t>
      </w:r>
      <w:r w:rsidRPr="00EF0E18">
        <w:t>architektonische, konstruktive und ökologische Potenzial des Holzbaus</w:t>
      </w:r>
    </w:p>
    <w:p w:rsidR="006337C6" w:rsidRDefault="00CB3A97" w:rsidP="00261BEF">
      <w:pPr>
        <w:pStyle w:val="PressemeldungText"/>
        <w:spacing w:after="240" w:line="240" w:lineRule="exact"/>
        <w:rPr>
          <w:bCs/>
        </w:rPr>
      </w:pPr>
      <w:r w:rsidRPr="00210478">
        <w:rPr>
          <w:rFonts w:cs="Arial"/>
        </w:rPr>
        <w:t>Holz aus nachhaltiger Forstwirtschaft ist einer der wichtigsten nachwachsenden Baustoffe.</w:t>
      </w:r>
      <w:r>
        <w:rPr>
          <w:rFonts w:cs="Arial"/>
        </w:rPr>
        <w:t xml:space="preserve"> Es</w:t>
      </w:r>
      <w:r w:rsidRPr="00205ABF">
        <w:rPr>
          <w:bCs/>
        </w:rPr>
        <w:t xml:space="preserve"> bereichert heute als einer der ältesten Konstruktionsmaterialien die Architektur der Gegenwart.</w:t>
      </w:r>
      <w:r w:rsidRPr="00210478">
        <w:rPr>
          <w:rFonts w:cs="Arial"/>
        </w:rPr>
        <w:t xml:space="preserve"> Die Verarbeitung von Bäumen zum Baustoff benötigt weit weniger Energie als die Herstellung anderer Bau- und Werkstoffe. </w:t>
      </w:r>
      <w:r>
        <w:rPr>
          <w:rFonts w:cs="Arial"/>
        </w:rPr>
        <w:t>Sein</w:t>
      </w:r>
      <w:r w:rsidR="006337C6" w:rsidRPr="006337C6">
        <w:rPr>
          <w:bCs/>
        </w:rPr>
        <w:t xml:space="preserve"> architektonische</w:t>
      </w:r>
      <w:r>
        <w:rPr>
          <w:bCs/>
        </w:rPr>
        <w:t>s</w:t>
      </w:r>
      <w:r w:rsidR="006337C6" w:rsidRPr="006337C6">
        <w:rPr>
          <w:bCs/>
        </w:rPr>
        <w:t>, konstruktive</w:t>
      </w:r>
      <w:r>
        <w:rPr>
          <w:bCs/>
        </w:rPr>
        <w:t>s</w:t>
      </w:r>
      <w:r w:rsidR="006337C6" w:rsidRPr="006337C6">
        <w:rPr>
          <w:bCs/>
        </w:rPr>
        <w:t xml:space="preserve"> und ökologische</w:t>
      </w:r>
      <w:r>
        <w:rPr>
          <w:bCs/>
        </w:rPr>
        <w:t>s</w:t>
      </w:r>
      <w:r w:rsidR="006337C6" w:rsidRPr="006337C6">
        <w:rPr>
          <w:bCs/>
        </w:rPr>
        <w:t xml:space="preserve"> Potenzial </w:t>
      </w:r>
      <w:r w:rsidR="000A76C1">
        <w:rPr>
          <w:bCs/>
        </w:rPr>
        <w:t xml:space="preserve">wird </w:t>
      </w:r>
      <w:r w:rsidR="006337C6" w:rsidRPr="006337C6">
        <w:rPr>
          <w:bCs/>
        </w:rPr>
        <w:t>zunehmend erkannt.</w:t>
      </w:r>
      <w:r w:rsidR="006337C6">
        <w:rPr>
          <w:bCs/>
        </w:rPr>
        <w:t xml:space="preserve"> Auch d</w:t>
      </w:r>
      <w:r w:rsidR="00261BEF" w:rsidRPr="00205ABF">
        <w:rPr>
          <w:bCs/>
        </w:rPr>
        <w:t xml:space="preserve">ank technischem Fortschritt und Anpassungen in der Baugesetzgebung entstehen </w:t>
      </w:r>
      <w:r w:rsidR="00261BEF">
        <w:rPr>
          <w:bCs/>
        </w:rPr>
        <w:t xml:space="preserve">immer mehr </w:t>
      </w:r>
      <w:r w:rsidR="00261BEF" w:rsidRPr="00205ABF">
        <w:rPr>
          <w:bCs/>
        </w:rPr>
        <w:t>Wohn-, Büro</w:t>
      </w:r>
      <w:r w:rsidR="00261BEF">
        <w:rPr>
          <w:bCs/>
        </w:rPr>
        <w:t xml:space="preserve">- </w:t>
      </w:r>
      <w:r w:rsidR="00261BEF" w:rsidRPr="00205ABF">
        <w:rPr>
          <w:bCs/>
        </w:rPr>
        <w:t>und Gewerbebauten</w:t>
      </w:r>
      <w:r w:rsidR="00261BEF">
        <w:rPr>
          <w:bCs/>
        </w:rPr>
        <w:t xml:space="preserve"> in Holzbauweise. </w:t>
      </w:r>
      <w:r w:rsidR="00F04035">
        <w:rPr>
          <w:bCs/>
        </w:rPr>
        <w:t>U</w:t>
      </w:r>
      <w:r w:rsidR="00F04035" w:rsidRPr="00210478">
        <w:rPr>
          <w:rFonts w:cs="Arial"/>
        </w:rPr>
        <w:t xml:space="preserve">nter Baufachleuten </w:t>
      </w:r>
      <w:r w:rsidR="00F04035">
        <w:rPr>
          <w:rFonts w:cs="Arial"/>
        </w:rPr>
        <w:t>gilt es</w:t>
      </w:r>
      <w:r w:rsidR="00F04035" w:rsidRPr="00210478">
        <w:rPr>
          <w:rFonts w:cs="Arial"/>
        </w:rPr>
        <w:t xml:space="preserve"> als der Baustoff mit dem größten Entwicklungspotenzial.</w:t>
      </w:r>
    </w:p>
    <w:p w:rsidR="000A76C1" w:rsidRDefault="00261BEF" w:rsidP="00261BEF">
      <w:pPr>
        <w:pStyle w:val="PressemeldungText"/>
        <w:spacing w:after="240" w:line="240" w:lineRule="exact"/>
        <w:rPr>
          <w:bCs/>
        </w:rPr>
      </w:pPr>
      <w:r>
        <w:rPr>
          <w:bCs/>
        </w:rPr>
        <w:t xml:space="preserve">Den </w:t>
      </w:r>
      <w:r w:rsidRPr="00205ABF">
        <w:rPr>
          <w:bCs/>
        </w:rPr>
        <w:t>aktuellen Stand der Technik, das</w:t>
      </w:r>
      <w:bookmarkStart w:id="0" w:name="_GoBack"/>
      <w:bookmarkEnd w:id="0"/>
      <w:r w:rsidRPr="00205ABF">
        <w:rPr>
          <w:bCs/>
        </w:rPr>
        <w:t xml:space="preserve"> Poten</w:t>
      </w:r>
      <w:r>
        <w:rPr>
          <w:bCs/>
        </w:rPr>
        <w:t>z</w:t>
      </w:r>
      <w:r w:rsidRPr="00205ABF">
        <w:rPr>
          <w:bCs/>
        </w:rPr>
        <w:t>ial, die universelle Einsetzbarkeit und die Weiterentwicklung des Holzbaus</w:t>
      </w:r>
      <w:r>
        <w:rPr>
          <w:bCs/>
        </w:rPr>
        <w:t xml:space="preserve"> zeigt nun d</w:t>
      </w:r>
      <w:r w:rsidRPr="00205ABF">
        <w:rPr>
          <w:bCs/>
        </w:rPr>
        <w:t xml:space="preserve">ie </w:t>
      </w:r>
      <w:r w:rsidR="006337C6">
        <w:rPr>
          <w:bCs/>
        </w:rPr>
        <w:t xml:space="preserve">Neuauflage der </w:t>
      </w:r>
      <w:r w:rsidRPr="00205ABF">
        <w:rPr>
          <w:bCs/>
        </w:rPr>
        <w:t>von der Deutschen Bundesstiftung Umwelt Osnabrück fachlich und finanziell geförderte Wanderausstellung „HOLZ.BAU.ARCHITEKTUR – Entwerfen, Konstruieren und Bauen mit Holz“</w:t>
      </w:r>
      <w:r w:rsidR="006337C6">
        <w:rPr>
          <w:bCs/>
        </w:rPr>
        <w:t xml:space="preserve">. </w:t>
      </w:r>
      <w:r w:rsidR="000A76C1">
        <w:rPr>
          <w:bCs/>
        </w:rPr>
        <w:t>Gezeigt werden die Preisträger des Deutschen Holzbaupreises und des Hochschulpreis</w:t>
      </w:r>
      <w:r w:rsidR="00282F3C">
        <w:rPr>
          <w:bCs/>
        </w:rPr>
        <w:t>es</w:t>
      </w:r>
      <w:r w:rsidR="000A76C1">
        <w:rPr>
          <w:bCs/>
        </w:rPr>
        <w:t xml:space="preserve"> </w:t>
      </w:r>
      <w:r w:rsidR="006346CA">
        <w:rPr>
          <w:bCs/>
        </w:rPr>
        <w:t xml:space="preserve">Holzbau </w:t>
      </w:r>
      <w:r w:rsidR="000A76C1">
        <w:rPr>
          <w:bCs/>
        </w:rPr>
        <w:t xml:space="preserve">2019. </w:t>
      </w:r>
    </w:p>
    <w:p w:rsidR="000A76C1" w:rsidRPr="000A76C1" w:rsidRDefault="000A76C1" w:rsidP="000A76C1">
      <w:pPr>
        <w:pStyle w:val="PressemeldungText"/>
        <w:spacing w:after="240" w:line="240" w:lineRule="exact"/>
        <w:rPr>
          <w:bCs/>
        </w:rPr>
      </w:pPr>
      <w:r w:rsidRPr="000A76C1">
        <w:rPr>
          <w:bCs/>
        </w:rPr>
        <w:t>„Für eine zukunftsfähige Entwicklung wird Holz im Bauwesen sowohl beim Klima</w:t>
      </w:r>
      <w:r w:rsidR="00713FCD">
        <w:rPr>
          <w:bCs/>
        </w:rPr>
        <w:t>schutz</w:t>
      </w:r>
      <w:r w:rsidRPr="000A76C1">
        <w:rPr>
          <w:bCs/>
        </w:rPr>
        <w:t xml:space="preserve"> als auch beim Ressourcenschutz eine zentrale Rolle spielen. Der Holzbau kann eine Schlüsselfunktion übernehmen, bei wachsender Weltbevölkerung und gleichzeitig zunehmender Urbanisierung innerhalb der Belastungsgrenzen der Erde eine lebenswerte und gerechte Zukunft zu gestalten“, so Alexander Bonde, Generalsekretär der Deutschen Bundesstiftung Umwelt (DBU).</w:t>
      </w:r>
    </w:p>
    <w:p w:rsidR="00F179F6" w:rsidRPr="00205ABF" w:rsidRDefault="00F179F6" w:rsidP="00F179F6">
      <w:pPr>
        <w:pStyle w:val="PressemeldungText"/>
        <w:spacing w:after="240" w:line="240" w:lineRule="exact"/>
      </w:pPr>
      <w:r w:rsidRPr="00205ABF">
        <w:t xml:space="preserve">Die Ausstellung richtet sich gezielt an Studierende des Bauingenieurwesens und der Architektur sowie Bauingenieure, Architekten, Planungsbüros, private und öffentliche Bauherren und andere bauschaffende Berufe, die bisher noch keine oder nur wenige Berührungspunkte mit dem Holzbau hatten. Die gezeigten Objekte sollen </w:t>
      </w:r>
      <w:r w:rsidR="00713FCD">
        <w:t>i</w:t>
      </w:r>
      <w:r w:rsidRPr="00205ABF">
        <w:t>hnen die Gelegenheiten geben, sich mit den Möglichkeiten des Holzbaus auseinanderzusetzen.</w:t>
      </w:r>
    </w:p>
    <w:p w:rsidR="00822D14" w:rsidRDefault="00F179F6" w:rsidP="00822D14">
      <w:pPr>
        <w:pStyle w:val="PressemeldungText"/>
        <w:spacing w:after="240" w:line="240" w:lineRule="exact"/>
      </w:pPr>
      <w:r w:rsidRPr="000A76C1">
        <w:t xml:space="preserve">Die Wanderausstellung hatte auf der LIGNA </w:t>
      </w:r>
      <w:r w:rsidR="000A76C1" w:rsidRPr="000A76C1">
        <w:t xml:space="preserve">2019 </w:t>
      </w:r>
      <w:r w:rsidRPr="000A76C1">
        <w:t xml:space="preserve">in Hannover Premiere und wird nun für die nächsten zwei Jahre </w:t>
      </w:r>
      <w:r w:rsidR="00CB3A97">
        <w:t xml:space="preserve">wieder </w:t>
      </w:r>
      <w:r w:rsidRPr="000A76C1">
        <w:t xml:space="preserve">durch Deutschland reisen. Sie steht allen Interessierten zur Ausleihe und Präsentation zur Verfügung. Weitere Informationen und die Termine der bundesweiten Tour finden Sie unter: </w:t>
      </w:r>
      <w:hyperlink r:id="rId7" w:history="1">
        <w:r w:rsidR="00C2212F" w:rsidRPr="005C7354">
          <w:rPr>
            <w:rStyle w:val="Hyperlink"/>
          </w:rPr>
          <w:t>www.deutscher–holzbaupreis.de</w:t>
        </w:r>
      </w:hyperlink>
      <w:r w:rsidR="000A76C1" w:rsidRPr="000A76C1">
        <w:t>.</w:t>
      </w:r>
      <w:r w:rsidR="00634888">
        <w:t xml:space="preserve"> Die Wanderausstellung kann ab sofort unter info@holzbau-deutschland.de gebucht werden.</w:t>
      </w:r>
    </w:p>
    <w:p w:rsidR="00C2212F" w:rsidRPr="000A76C1" w:rsidRDefault="00C2212F" w:rsidP="00C2212F">
      <w:pPr>
        <w:pStyle w:val="PressemeldungText"/>
        <w:spacing w:after="240" w:line="240" w:lineRule="exact"/>
      </w:pPr>
      <w:r>
        <w:t xml:space="preserve">Pressetexte und Fotos können Sie sich unter folgender URL herunterladen: </w:t>
      </w:r>
      <w:r w:rsidRPr="00C2212F">
        <w:t>https://www.holzbau-deutschland.de/aktuelles/pressebereich/</w:t>
      </w:r>
    </w:p>
    <w:sectPr w:rsidR="00C2212F" w:rsidRPr="000A76C1" w:rsidSect="00C2212F">
      <w:headerReference w:type="even" r:id="rId8"/>
      <w:headerReference w:type="default" r:id="rId9"/>
      <w:headerReference w:type="first" r:id="rId10"/>
      <w:footerReference w:type="first" r:id="rId11"/>
      <w:pgSz w:w="11906" w:h="16838" w:code="9"/>
      <w:pgMar w:top="3119" w:right="3117" w:bottom="1985" w:left="1418" w:header="1418"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DA" w:rsidRDefault="00B018DA" w:rsidP="005264D7">
      <w:r>
        <w:separator/>
      </w:r>
    </w:p>
  </w:endnote>
  <w:endnote w:type="continuationSeparator" w:id="0">
    <w:p w:rsidR="00B018DA" w:rsidRDefault="00B018DA" w:rsidP="0052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altName w:val="Vrinda"/>
    <w:panose1 w:val="020B0502000000000000"/>
    <w:charset w:val="00"/>
    <w:family w:val="swiss"/>
    <w:pitch w:val="variable"/>
    <w:sig w:usb0="800000AF"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altName w:val="Malgun Gothic"/>
    <w:panose1 w:val="020B0503040302060204"/>
    <w:charset w:val="00"/>
    <w:family w:val="swiss"/>
    <w:pitch w:val="variable"/>
    <w:sig w:usb0="800000A7" w:usb1="00000040" w:usb2="00000000" w:usb3="00000000" w:csb0="00000001" w:csb1="00000000"/>
  </w:font>
  <w:font w:name="FrutigerLigh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DA" w:rsidRDefault="00A324C2">
    <w:pPr>
      <w:pStyle w:val="Fuzeile"/>
    </w:pPr>
    <w:r>
      <w:rPr>
        <w:rFonts w:ascii="TheSansOffice" w:hAnsi="TheSansOffice"/>
        <w:b/>
        <w:noProof/>
        <w:sz w:val="20"/>
        <w:lang w:eastAsia="en-US"/>
      </w:rPr>
      <w:pict>
        <v:shapetype id="_x0000_t202" coordsize="21600,21600" o:spt="202" path="m,l,21600r21600,l21600,xe">
          <v:stroke joinstyle="miter"/>
          <v:path gradientshapeok="t" o:connecttype="rect"/>
        </v:shapetype>
        <v:shape id="_x0000_s4107" type="#_x0000_t202" style="position:absolute;margin-left:389.4pt;margin-top:-32.85pt;width:148.6pt;height:93.1pt;z-index:251666944;mso-width-relative:margin;mso-height-relative:margin" stroked="f">
          <v:textbox style="mso-next-textbox:#_x0000_s4107">
            <w:txbxContent>
              <w:p w:rsidR="00A45156" w:rsidRDefault="00A45156">
                <w:r>
                  <w:rPr>
                    <w:noProof/>
                  </w:rPr>
                  <w:drawing>
                    <wp:inline distT="0" distB="0" distL="0" distR="0">
                      <wp:extent cx="1410069" cy="1061382"/>
                      <wp:effectExtent l="19050" t="0" r="0" b="0"/>
                      <wp:docPr id="6" name="Grafik 6" descr="Logo ZDB V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DB VT.wmf"/>
                              <pic:cNvPicPr/>
                            </pic:nvPicPr>
                            <pic:blipFill>
                              <a:blip r:embed="rId1"/>
                              <a:stretch>
                                <a:fillRect/>
                              </a:stretch>
                            </pic:blipFill>
                            <pic:spPr>
                              <a:xfrm>
                                <a:off x="0" y="0"/>
                                <a:ext cx="1412169" cy="1062963"/>
                              </a:xfrm>
                              <a:prstGeom prst="rect">
                                <a:avLst/>
                              </a:prstGeom>
                            </pic:spPr>
                          </pic:pic>
                        </a:graphicData>
                      </a:graphic>
                    </wp:inline>
                  </w:drawing>
                </w:r>
              </w:p>
            </w:txbxContent>
          </v:textbox>
        </v:shape>
      </w:pict>
    </w:r>
    <w:r>
      <w:rPr>
        <w:noProof/>
      </w:rPr>
      <w:pict>
        <v:shape id="Text Box 3" o:spid="_x0000_s4098" type="#_x0000_t202" style="position:absolute;margin-left:-9.45pt;margin-top:-6.7pt;width:398.85pt;height:75.85pt;z-index:251658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" strokecolor="white">
          <v:textbox style="mso-next-textbox:#Text Box 3">
            <w:txbxContent>
              <w:p w:rsidR="00B018DA" w:rsidRPr="00BD6611" w:rsidRDefault="00B018DA" w:rsidP="003925A0">
                <w:pPr>
                  <w:tabs>
                    <w:tab w:val="left" w:pos="4536"/>
                  </w:tabs>
                  <w:rPr>
                    <w:rFonts w:ascii="TheSansOffice" w:hAnsi="TheSansOffice"/>
                    <w:sz w:val="16"/>
                  </w:rPr>
                </w:pPr>
                <w:proofErr w:type="spellStart"/>
                <w:r w:rsidRPr="00BD6611">
                  <w:rPr>
                    <w:rFonts w:ascii="TheSansOffice" w:hAnsi="TheSansOffice"/>
                    <w:sz w:val="16"/>
                  </w:rPr>
                  <w:t>V.i.S.d.P</w:t>
                </w:r>
                <w:proofErr w:type="spellEnd"/>
                <w:r w:rsidRPr="00BD6611">
                  <w:rPr>
                    <w:rFonts w:ascii="TheSansOffice" w:hAnsi="TheSansOffice"/>
                    <w:sz w:val="16"/>
                  </w:rPr>
                  <w:t>.</w:t>
                </w:r>
              </w:p>
              <w:p w:rsidR="00B018DA" w:rsidRPr="00BD6611" w:rsidRDefault="00B018DA" w:rsidP="003925A0">
                <w:pPr>
                  <w:tabs>
                    <w:tab w:val="left" w:pos="4536"/>
                  </w:tabs>
                  <w:rPr>
                    <w:rFonts w:ascii="TheSansOffice" w:hAnsi="TheSansOffice"/>
                    <w:sz w:val="16"/>
                  </w:rPr>
                </w:pPr>
                <w:r w:rsidRPr="00BD6611">
                  <w:rPr>
                    <w:rFonts w:ascii="TheSansOffice" w:hAnsi="TheSansOffice"/>
                    <w:sz w:val="16"/>
                  </w:rPr>
                  <w:t xml:space="preserve">Rainer </w:t>
                </w:r>
                <w:proofErr w:type="spellStart"/>
                <w:r w:rsidRPr="00BD6611">
                  <w:rPr>
                    <w:rFonts w:ascii="TheSansOffice" w:hAnsi="TheSansOffice"/>
                    <w:sz w:val="16"/>
                  </w:rPr>
                  <w:t>Kabelitz-Ciré</w:t>
                </w:r>
                <w:proofErr w:type="spellEnd"/>
              </w:p>
              <w:p w:rsidR="00B018DA" w:rsidRPr="00BD6611" w:rsidRDefault="00B018DA" w:rsidP="003925A0">
                <w:pPr>
                  <w:tabs>
                    <w:tab w:val="left" w:pos="4536"/>
                  </w:tabs>
                  <w:rPr>
                    <w:rFonts w:ascii="TheSansOffice" w:hAnsi="TheSansOffice"/>
                    <w:sz w:val="16"/>
                  </w:rPr>
                </w:pPr>
                <w:r w:rsidRPr="00BD6611">
                  <w:rPr>
                    <w:rFonts w:ascii="TheSansOffice" w:hAnsi="TheSansOffice"/>
                    <w:sz w:val="16"/>
                  </w:rPr>
                  <w:t>Holzbau Deutschland – Bund Deutscher Zimmermeister im Zentralverband des Deutschen Baugewerbes</w:t>
                </w:r>
              </w:p>
              <w:p w:rsidR="00B018DA" w:rsidRPr="00BD6611" w:rsidRDefault="00B018DA" w:rsidP="003925A0">
                <w:pPr>
                  <w:tabs>
                    <w:tab w:val="left" w:pos="4536"/>
                  </w:tabs>
                  <w:rPr>
                    <w:rFonts w:ascii="TheSansOffice" w:hAnsi="TheSansOffice"/>
                    <w:sz w:val="16"/>
                  </w:rPr>
                </w:pPr>
                <w:r w:rsidRPr="00BD6611">
                  <w:rPr>
                    <w:rFonts w:ascii="TheSansOffice" w:hAnsi="TheSansOffice"/>
                    <w:sz w:val="16"/>
                  </w:rPr>
                  <w:t>Kronenstraße 55-58 / 10117 Berlin / Telefon: 030 / 2 03 14-0 / Telefax:  030/ 2 03 14-560</w:t>
                </w:r>
              </w:p>
              <w:p w:rsidR="00B018DA" w:rsidRPr="00BD6611" w:rsidRDefault="00B018DA" w:rsidP="003925A0">
                <w:pPr>
                  <w:tabs>
                    <w:tab w:val="left" w:pos="4536"/>
                  </w:tabs>
                  <w:rPr>
                    <w:rFonts w:ascii="TheSansOffice" w:hAnsi="TheSansOffice"/>
                    <w:szCs w:val="16"/>
                  </w:rPr>
                </w:pPr>
                <w:r w:rsidRPr="00BD6611">
                  <w:rPr>
                    <w:rFonts w:ascii="TheSansOffice" w:hAnsi="TheSansOffice"/>
                    <w:sz w:val="16"/>
                  </w:rPr>
                  <w:t>info@holzbau-deutschland.de / www.holzbau-deutschland.de</w:t>
                </w:r>
              </w:p>
              <w:p w:rsidR="00B018DA" w:rsidRPr="00BD6611" w:rsidRDefault="00B018DA" w:rsidP="00822D14">
                <w:pPr>
                  <w:tabs>
                    <w:tab w:val="left" w:pos="4536"/>
                  </w:tabs>
                  <w:rPr>
                    <w:rFonts w:ascii="TheSansOffice" w:hAnsi="TheSansOffice"/>
                    <w:szCs w:val="16"/>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DA" w:rsidRDefault="00B018DA" w:rsidP="005264D7">
      <w:r>
        <w:separator/>
      </w:r>
    </w:p>
  </w:footnote>
  <w:footnote w:type="continuationSeparator" w:id="0">
    <w:p w:rsidR="00B018DA" w:rsidRDefault="00B018DA" w:rsidP="0052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5D" w:rsidRDefault="001671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DA" w:rsidRPr="00BC5704" w:rsidRDefault="00B018DA">
    <w:pPr>
      <w:pStyle w:val="Kopfzeile"/>
      <w:jc w:val="center"/>
      <w:rPr>
        <w:rFonts w:ascii="TheSansOffice" w:hAnsi="TheSansOffice"/>
        <w:b/>
        <w:sz w:val="20"/>
      </w:rPr>
    </w:pPr>
  </w:p>
  <w:p w:rsidR="00B018DA" w:rsidRPr="004D1147" w:rsidRDefault="00B018DA" w:rsidP="004D1147">
    <w:pPr>
      <w:pStyle w:val="Kopfzeile"/>
      <w:jc w:val="center"/>
      <w:rPr>
        <w:rFonts w:ascii="TheSansOffice" w:hAnsi="TheSansOffice"/>
        <w:sz w:val="22"/>
      </w:rPr>
    </w:pPr>
    <w:r w:rsidRPr="00A44E78">
      <w:rPr>
        <w:rFonts w:ascii="TheSansOffice" w:hAnsi="TheSansOffice"/>
        <w:sz w:val="20"/>
      </w:rPr>
      <w:t xml:space="preserve">- Seite </w:t>
    </w:r>
    <w:r w:rsidR="00D410DE"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w:instrText>
    </w:r>
    <w:r>
      <w:rPr>
        <w:rStyle w:val="Seitenzahl"/>
        <w:rFonts w:ascii="TheSansOffice" w:hAnsi="TheSansOffice"/>
        <w:sz w:val="20"/>
      </w:rPr>
      <w:instrText>PAGE</w:instrText>
    </w:r>
    <w:r w:rsidRPr="00A44E78">
      <w:rPr>
        <w:rStyle w:val="Seitenzahl"/>
        <w:rFonts w:ascii="TheSansOffice" w:hAnsi="TheSansOffice"/>
        <w:sz w:val="20"/>
      </w:rPr>
      <w:instrText xml:space="preserve"> </w:instrText>
    </w:r>
    <w:r w:rsidR="00D410DE" w:rsidRPr="00A44E78">
      <w:rPr>
        <w:rStyle w:val="Seitenzahl"/>
        <w:rFonts w:ascii="TheSansOffice" w:hAnsi="TheSansOffice"/>
        <w:sz w:val="20"/>
      </w:rPr>
      <w:fldChar w:fldCharType="separate"/>
    </w:r>
    <w:r w:rsidR="00450BC6">
      <w:rPr>
        <w:rStyle w:val="Seitenzahl"/>
        <w:rFonts w:ascii="TheSansOffice" w:hAnsi="TheSansOffice"/>
        <w:noProof/>
        <w:sz w:val="20"/>
      </w:rPr>
      <w:t>2</w:t>
    </w:r>
    <w:r w:rsidR="00D410DE" w:rsidRPr="00A44E78">
      <w:rPr>
        <w:rStyle w:val="Seitenzahl"/>
        <w:rFonts w:ascii="TheSansOffice" w:hAnsi="TheSansOffice"/>
        <w:sz w:val="20"/>
      </w:rPr>
      <w:fldChar w:fldCharType="end"/>
    </w:r>
    <w:r w:rsidRPr="00A44E78">
      <w:rPr>
        <w:rStyle w:val="Seitenzahl"/>
        <w:rFonts w:ascii="TheSansOffice" w:hAnsi="TheSansOffice"/>
        <w:sz w:val="20"/>
      </w:rPr>
      <w:t xml:space="preserve"> von </w:t>
    </w:r>
    <w:r>
      <w:rPr>
        <w:rStyle w:val="Seitenzahl"/>
        <w:rFonts w:ascii="TheSansOffice" w:hAnsi="TheSansOffice"/>
        <w:sz w:val="20"/>
      </w:rPr>
      <w:t>2 -</w:t>
    </w:r>
  </w:p>
  <w:p w:rsidR="00B018DA" w:rsidRPr="00BC5704" w:rsidRDefault="00B018DA">
    <w:pPr>
      <w:pStyle w:val="Kopfzeile"/>
      <w:rPr>
        <w:rFonts w:ascii="TheSansOffice" w:hAnsi="TheSansOffice"/>
      </w:rPr>
    </w:pPr>
  </w:p>
  <w:p w:rsidR="00B018DA" w:rsidRPr="00BC5704" w:rsidRDefault="00B018DA">
    <w:pPr>
      <w:pStyle w:val="Kopfzeile"/>
      <w:rPr>
        <w:rFonts w:ascii="TheSansOffice" w:hAnsi="TheSansOffic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DA" w:rsidRDefault="00A324C2">
    <w:pPr>
      <w:pStyle w:val="Kopfzeile"/>
    </w:pPr>
    <w:r>
      <w:rPr>
        <w:noProof/>
      </w:rPr>
      <w:pict>
        <v:shapetype id="_x0000_t202" coordsize="21600,21600" o:spt="202" path="m,l,21600r21600,l21600,xe">
          <v:stroke joinstyle="miter"/>
          <v:path gradientshapeok="t" o:connecttype="rect"/>
        </v:shapetype>
        <v:shape id="Text Box 1" o:spid="_x0000_s4099" type="#_x0000_t202" style="position:absolute;margin-left:314.55pt;margin-top:-72.05pt;width:211.7pt;height:141.8pt;z-index:251656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" strokecolor="white">
          <v:textbox style="mso-next-textbox:#Text Box 1">
            <w:txbxContent>
              <w:p w:rsidR="00B018DA" w:rsidRDefault="00B018DA" w:rsidP="005264D7">
                <w:r>
                  <w:rPr>
                    <w:noProof/>
                  </w:rPr>
                  <w:drawing>
                    <wp:inline distT="0" distB="0" distL="0" distR="0">
                      <wp:extent cx="2475865" cy="1619885"/>
                      <wp:effectExtent l="19050" t="0" r="635" b="0"/>
                      <wp:docPr id="5"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5865" cy="1619885"/>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84D"/>
    <w:multiLevelType w:val="hybridMultilevel"/>
    <w:tmpl w:val="D06C7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6F361C"/>
    <w:multiLevelType w:val="hybridMultilevel"/>
    <w:tmpl w:val="9F8E9BB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DB7672"/>
    <w:multiLevelType w:val="hybridMultilevel"/>
    <w:tmpl w:val="891A1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12E5B"/>
    <w:multiLevelType w:val="hybridMultilevel"/>
    <w:tmpl w:val="A4B0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9D2815"/>
    <w:multiLevelType w:val="multilevel"/>
    <w:tmpl w:val="D196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06963"/>
    <w:multiLevelType w:val="hybridMultilevel"/>
    <w:tmpl w:val="B4EAE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D3AA2"/>
    <w:rsid w:val="00003F9A"/>
    <w:rsid w:val="00012735"/>
    <w:rsid w:val="000153BD"/>
    <w:rsid w:val="00040267"/>
    <w:rsid w:val="000405AC"/>
    <w:rsid w:val="0004428B"/>
    <w:rsid w:val="000676B2"/>
    <w:rsid w:val="00084CFA"/>
    <w:rsid w:val="00094684"/>
    <w:rsid w:val="000A76C1"/>
    <w:rsid w:val="000B200D"/>
    <w:rsid w:val="000E23DF"/>
    <w:rsid w:val="001123D3"/>
    <w:rsid w:val="00127F1F"/>
    <w:rsid w:val="00131462"/>
    <w:rsid w:val="00136555"/>
    <w:rsid w:val="001435FF"/>
    <w:rsid w:val="0016715D"/>
    <w:rsid w:val="001739AE"/>
    <w:rsid w:val="0017502B"/>
    <w:rsid w:val="001E5D9D"/>
    <w:rsid w:val="001E6738"/>
    <w:rsid w:val="001E6D56"/>
    <w:rsid w:val="001F5CEF"/>
    <w:rsid w:val="001F70C3"/>
    <w:rsid w:val="00205ABF"/>
    <w:rsid w:val="00210478"/>
    <w:rsid w:val="00253CEB"/>
    <w:rsid w:val="002609F9"/>
    <w:rsid w:val="00261BEF"/>
    <w:rsid w:val="00263855"/>
    <w:rsid w:val="00270B38"/>
    <w:rsid w:val="0028005F"/>
    <w:rsid w:val="00282F3C"/>
    <w:rsid w:val="00285811"/>
    <w:rsid w:val="002968D0"/>
    <w:rsid w:val="002B129C"/>
    <w:rsid w:val="002F417A"/>
    <w:rsid w:val="00326608"/>
    <w:rsid w:val="003346AD"/>
    <w:rsid w:val="00355E36"/>
    <w:rsid w:val="00360588"/>
    <w:rsid w:val="0037174B"/>
    <w:rsid w:val="003925A0"/>
    <w:rsid w:val="00396682"/>
    <w:rsid w:val="003A4153"/>
    <w:rsid w:val="003A675C"/>
    <w:rsid w:val="003C4A90"/>
    <w:rsid w:val="003F3EC9"/>
    <w:rsid w:val="00402C7A"/>
    <w:rsid w:val="004369E7"/>
    <w:rsid w:val="00450BC6"/>
    <w:rsid w:val="004665EB"/>
    <w:rsid w:val="00475ED0"/>
    <w:rsid w:val="004D1147"/>
    <w:rsid w:val="004D2235"/>
    <w:rsid w:val="004E6FC6"/>
    <w:rsid w:val="00501C2C"/>
    <w:rsid w:val="005020ED"/>
    <w:rsid w:val="00505B0B"/>
    <w:rsid w:val="00511F8E"/>
    <w:rsid w:val="005264D7"/>
    <w:rsid w:val="00533DA0"/>
    <w:rsid w:val="00546131"/>
    <w:rsid w:val="005654A4"/>
    <w:rsid w:val="005B1D85"/>
    <w:rsid w:val="005B59B8"/>
    <w:rsid w:val="005B6522"/>
    <w:rsid w:val="005F1018"/>
    <w:rsid w:val="006110D7"/>
    <w:rsid w:val="006123E6"/>
    <w:rsid w:val="00617E44"/>
    <w:rsid w:val="006337C6"/>
    <w:rsid w:val="006346CA"/>
    <w:rsid w:val="00634888"/>
    <w:rsid w:val="006454A7"/>
    <w:rsid w:val="00647EE3"/>
    <w:rsid w:val="00665000"/>
    <w:rsid w:val="00666FD8"/>
    <w:rsid w:val="0067566B"/>
    <w:rsid w:val="006842FF"/>
    <w:rsid w:val="006E72E9"/>
    <w:rsid w:val="007048FC"/>
    <w:rsid w:val="00713FCD"/>
    <w:rsid w:val="0071745A"/>
    <w:rsid w:val="00722794"/>
    <w:rsid w:val="00727124"/>
    <w:rsid w:val="00751C29"/>
    <w:rsid w:val="007529C0"/>
    <w:rsid w:val="00763ABB"/>
    <w:rsid w:val="007653FE"/>
    <w:rsid w:val="007859EF"/>
    <w:rsid w:val="007963F6"/>
    <w:rsid w:val="007B3CFF"/>
    <w:rsid w:val="007E305F"/>
    <w:rsid w:val="007E6F8F"/>
    <w:rsid w:val="007F1048"/>
    <w:rsid w:val="008137AF"/>
    <w:rsid w:val="00822D14"/>
    <w:rsid w:val="008401AD"/>
    <w:rsid w:val="0084342F"/>
    <w:rsid w:val="0084783E"/>
    <w:rsid w:val="00857ECB"/>
    <w:rsid w:val="0089769F"/>
    <w:rsid w:val="008A3A51"/>
    <w:rsid w:val="008C7AFE"/>
    <w:rsid w:val="008D3390"/>
    <w:rsid w:val="008D4101"/>
    <w:rsid w:val="008D5212"/>
    <w:rsid w:val="008E7075"/>
    <w:rsid w:val="00901D8E"/>
    <w:rsid w:val="0093335C"/>
    <w:rsid w:val="00953D50"/>
    <w:rsid w:val="00960287"/>
    <w:rsid w:val="009A49C1"/>
    <w:rsid w:val="009D4C11"/>
    <w:rsid w:val="00A15A68"/>
    <w:rsid w:val="00A324C2"/>
    <w:rsid w:val="00A45156"/>
    <w:rsid w:val="00A81314"/>
    <w:rsid w:val="00A8556D"/>
    <w:rsid w:val="00A86C81"/>
    <w:rsid w:val="00AA0F32"/>
    <w:rsid w:val="00AC352D"/>
    <w:rsid w:val="00AC3B8A"/>
    <w:rsid w:val="00AC6400"/>
    <w:rsid w:val="00AE553B"/>
    <w:rsid w:val="00AF3249"/>
    <w:rsid w:val="00B018DA"/>
    <w:rsid w:val="00B25095"/>
    <w:rsid w:val="00B45B9D"/>
    <w:rsid w:val="00BB4D8D"/>
    <w:rsid w:val="00BB7FB8"/>
    <w:rsid w:val="00BC6931"/>
    <w:rsid w:val="00BC7734"/>
    <w:rsid w:val="00BD6611"/>
    <w:rsid w:val="00BF0BF7"/>
    <w:rsid w:val="00BF4042"/>
    <w:rsid w:val="00C13F4C"/>
    <w:rsid w:val="00C2212F"/>
    <w:rsid w:val="00C4504F"/>
    <w:rsid w:val="00C47CEC"/>
    <w:rsid w:val="00C72D95"/>
    <w:rsid w:val="00C901F9"/>
    <w:rsid w:val="00CA7A79"/>
    <w:rsid w:val="00CB3A97"/>
    <w:rsid w:val="00CD1ACB"/>
    <w:rsid w:val="00CD3AA2"/>
    <w:rsid w:val="00CE4D44"/>
    <w:rsid w:val="00CE5816"/>
    <w:rsid w:val="00CF211B"/>
    <w:rsid w:val="00CF2E1F"/>
    <w:rsid w:val="00CF69BC"/>
    <w:rsid w:val="00D122F4"/>
    <w:rsid w:val="00D262D6"/>
    <w:rsid w:val="00D410DE"/>
    <w:rsid w:val="00D45385"/>
    <w:rsid w:val="00D85F32"/>
    <w:rsid w:val="00DB4A95"/>
    <w:rsid w:val="00E01541"/>
    <w:rsid w:val="00E61CBE"/>
    <w:rsid w:val="00E632A4"/>
    <w:rsid w:val="00E66C8D"/>
    <w:rsid w:val="00ED7B21"/>
    <w:rsid w:val="00EE267F"/>
    <w:rsid w:val="00EF0E18"/>
    <w:rsid w:val="00EF6376"/>
    <w:rsid w:val="00F04035"/>
    <w:rsid w:val="00F142DA"/>
    <w:rsid w:val="00F179F6"/>
    <w:rsid w:val="00F23520"/>
    <w:rsid w:val="00F36A8B"/>
    <w:rsid w:val="00F37B10"/>
    <w:rsid w:val="00F559CD"/>
    <w:rsid w:val="00F746B3"/>
    <w:rsid w:val="00F75660"/>
    <w:rsid w:val="00F826C2"/>
    <w:rsid w:val="00FA2E28"/>
    <w:rsid w:val="00FA3CDD"/>
    <w:rsid w:val="00FA7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0"/>
    <o:shapelayout v:ext="edit">
      <o:idmap v:ext="edit" data="1"/>
    </o:shapelayout>
  </w:shapeDefaults>
  <w:decimalSymbol w:val=","/>
  <w:listSeparator w:val=";"/>
  <w14:docId w14:val="2AFA2E06"/>
  <w15:docId w15:val="{0D62E522-EF38-4254-BD91-F6ED3C81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DA0"/>
    <w:rPr>
      <w:rFonts w:ascii="TheSansCorrespondence" w:hAnsi="TheSansCorrespondence"/>
      <w:sz w:val="24"/>
    </w:rPr>
  </w:style>
  <w:style w:type="paragraph" w:styleId="berschrift1">
    <w:name w:val="heading 1"/>
    <w:basedOn w:val="Standard"/>
    <w:next w:val="Standard"/>
    <w:qFormat/>
    <w:rsid w:val="00533DA0"/>
    <w:pPr>
      <w:keepNext/>
      <w:ind w:right="992"/>
      <w:jc w:val="center"/>
      <w:outlineLvl w:val="0"/>
    </w:pPr>
    <w:rPr>
      <w:b/>
      <w:sz w:val="22"/>
    </w:rPr>
  </w:style>
  <w:style w:type="paragraph" w:styleId="berschrift2">
    <w:name w:val="heading 2"/>
    <w:basedOn w:val="Standard"/>
    <w:next w:val="Standard"/>
    <w:qFormat/>
    <w:rsid w:val="00533DA0"/>
    <w:pPr>
      <w:keepNext/>
      <w:spacing w:after="240"/>
      <w:ind w:right="992"/>
      <w:jc w:val="center"/>
      <w:outlineLvl w:val="1"/>
    </w:pPr>
    <w:rPr>
      <w:b/>
    </w:rPr>
  </w:style>
  <w:style w:type="paragraph" w:styleId="berschrift3">
    <w:name w:val="heading 3"/>
    <w:basedOn w:val="Standard"/>
    <w:next w:val="Standard"/>
    <w:link w:val="berschrift3Zchn"/>
    <w:uiPriority w:val="9"/>
    <w:qFormat/>
    <w:rsid w:val="00AB4F29"/>
    <w:pPr>
      <w:keepNext/>
      <w:spacing w:before="240" w:after="60"/>
      <w:outlineLvl w:val="2"/>
    </w:pPr>
    <w:rPr>
      <w:rFonts w:ascii="Cambria" w:hAnsi="Cambria"/>
      <w:b/>
      <w:bCs/>
      <w:sz w:val="26"/>
      <w:szCs w:val="26"/>
    </w:rPr>
  </w:style>
  <w:style w:type="paragraph" w:styleId="berschrift5">
    <w:name w:val="heading 5"/>
    <w:basedOn w:val="Standard"/>
    <w:next w:val="Standard"/>
    <w:qFormat/>
    <w:rsid w:val="00533DA0"/>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33DA0"/>
    <w:pPr>
      <w:tabs>
        <w:tab w:val="center" w:pos="4536"/>
        <w:tab w:val="right" w:pos="9072"/>
      </w:tabs>
    </w:pPr>
  </w:style>
  <w:style w:type="paragraph" w:styleId="Textkrper">
    <w:name w:val="Body Text"/>
    <w:basedOn w:val="Standard"/>
    <w:semiHidden/>
    <w:rsid w:val="00533DA0"/>
    <w:rPr>
      <w:sz w:val="8"/>
    </w:rPr>
  </w:style>
  <w:style w:type="paragraph" w:styleId="Textkrper2">
    <w:name w:val="Body Text 2"/>
    <w:basedOn w:val="Standard"/>
    <w:semiHidden/>
    <w:rsid w:val="00533DA0"/>
    <w:pPr>
      <w:spacing w:after="240"/>
      <w:ind w:right="992"/>
    </w:pPr>
  </w:style>
  <w:style w:type="paragraph" w:styleId="Fuzeile">
    <w:name w:val="footer"/>
    <w:basedOn w:val="Standard"/>
    <w:semiHidden/>
    <w:rsid w:val="00533DA0"/>
    <w:pPr>
      <w:tabs>
        <w:tab w:val="center" w:pos="4536"/>
        <w:tab w:val="right" w:pos="9072"/>
      </w:tabs>
    </w:pPr>
  </w:style>
  <w:style w:type="character" w:styleId="Seitenzahl">
    <w:name w:val="page number"/>
    <w:basedOn w:val="Absatz-Standardschriftart"/>
    <w:semiHidden/>
    <w:rsid w:val="00533DA0"/>
  </w:style>
  <w:style w:type="paragraph" w:styleId="Sprechblasentext">
    <w:name w:val="Balloon Text"/>
    <w:basedOn w:val="Standard"/>
    <w:link w:val="SprechblasentextZchn"/>
    <w:uiPriority w:val="99"/>
    <w:semiHidden/>
    <w:unhideWhenUsed/>
    <w:rsid w:val="00683C30"/>
    <w:rPr>
      <w:rFonts w:ascii="Tahoma" w:hAnsi="Tahoma"/>
      <w:sz w:val="16"/>
      <w:szCs w:val="16"/>
    </w:rPr>
  </w:style>
  <w:style w:type="character" w:customStyle="1" w:styleId="SprechblasentextZchn">
    <w:name w:val="Sprechblasentext Zchn"/>
    <w:link w:val="Sprechblasentext"/>
    <w:uiPriority w:val="99"/>
    <w:semiHidden/>
    <w:rsid w:val="00683C30"/>
    <w:rPr>
      <w:rFonts w:ascii="Tahoma" w:hAnsi="Tahoma" w:cs="Tahoma"/>
      <w:sz w:val="16"/>
      <w:szCs w:val="16"/>
    </w:rPr>
  </w:style>
  <w:style w:type="character" w:styleId="Hyperlink">
    <w:name w:val="Hyperlink"/>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paragraph" w:styleId="StandardWeb">
    <w:name w:val="Normal (Web)"/>
    <w:basedOn w:val="Standard"/>
    <w:uiPriority w:val="99"/>
    <w:semiHidden/>
    <w:unhideWhenUsed/>
    <w:rsid w:val="00297F1C"/>
    <w:pPr>
      <w:spacing w:before="100" w:beforeAutospacing="1" w:after="100" w:afterAutospacing="1"/>
    </w:pPr>
    <w:rPr>
      <w:rFonts w:ascii="Times New Roman" w:hAnsi="Times New Roman"/>
      <w:szCs w:val="24"/>
    </w:rPr>
  </w:style>
  <w:style w:type="character" w:customStyle="1" w:styleId="berschrift3Zchn">
    <w:name w:val="Überschrift 3 Zchn"/>
    <w:link w:val="berschrift3"/>
    <w:uiPriority w:val="9"/>
    <w:semiHidden/>
    <w:rsid w:val="00AB4F29"/>
    <w:rPr>
      <w:rFonts w:ascii="Cambria" w:eastAsia="Times New Roman" w:hAnsi="Cambria" w:cs="Times New Roman"/>
      <w:b/>
      <w:bCs/>
      <w:sz w:val="26"/>
      <w:szCs w:val="26"/>
    </w:rPr>
  </w:style>
  <w:style w:type="character" w:styleId="Hervorhebung">
    <w:name w:val="Emphasis"/>
    <w:uiPriority w:val="20"/>
    <w:qFormat/>
    <w:rsid w:val="004D586B"/>
    <w:rPr>
      <w:i/>
      <w:iCs/>
    </w:rPr>
  </w:style>
  <w:style w:type="paragraph" w:customStyle="1" w:styleId="Formatvorlage1">
    <w:name w:val="Formatvorlage1"/>
    <w:basedOn w:val="Standard"/>
    <w:rsid w:val="00227066"/>
    <w:rPr>
      <w:rFonts w:ascii="FrutigerLight" w:hAnsi="FrutigerLight"/>
      <w:sz w:val="22"/>
    </w:rPr>
  </w:style>
  <w:style w:type="character" w:styleId="Fett">
    <w:name w:val="Strong"/>
    <w:basedOn w:val="Absatz-Standardschriftart"/>
    <w:uiPriority w:val="22"/>
    <w:qFormat/>
    <w:rsid w:val="007B3CFF"/>
    <w:rPr>
      <w:b/>
      <w:bCs/>
    </w:rPr>
  </w:style>
  <w:style w:type="paragraph" w:styleId="Listenabsatz">
    <w:name w:val="List Paragraph"/>
    <w:basedOn w:val="Standard"/>
    <w:uiPriority w:val="34"/>
    <w:qFormat/>
    <w:rsid w:val="00F142DA"/>
    <w:pPr>
      <w:ind w:left="720"/>
      <w:contextualSpacing/>
    </w:pPr>
  </w:style>
  <w:style w:type="character" w:customStyle="1" w:styleId="st1">
    <w:name w:val="st1"/>
    <w:basedOn w:val="Absatz-Standardschriftart"/>
    <w:rsid w:val="00BF0BF7"/>
  </w:style>
  <w:style w:type="character" w:customStyle="1" w:styleId="UnresolvedMention">
    <w:name w:val="Unresolved Mention"/>
    <w:basedOn w:val="Absatz-Standardschriftart"/>
    <w:uiPriority w:val="99"/>
    <w:semiHidden/>
    <w:unhideWhenUsed/>
    <w:rsid w:val="00C2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2416">
      <w:bodyDiv w:val="1"/>
      <w:marLeft w:val="0"/>
      <w:marRight w:val="0"/>
      <w:marTop w:val="0"/>
      <w:marBottom w:val="0"/>
      <w:divBdr>
        <w:top w:val="none" w:sz="0" w:space="0" w:color="auto"/>
        <w:left w:val="none" w:sz="0" w:space="0" w:color="auto"/>
        <w:bottom w:val="none" w:sz="0" w:space="0" w:color="auto"/>
        <w:right w:val="none" w:sz="0" w:space="0" w:color="auto"/>
      </w:divBdr>
      <w:divsChild>
        <w:div w:id="950280918">
          <w:marLeft w:val="0"/>
          <w:marRight w:val="0"/>
          <w:marTop w:val="0"/>
          <w:marBottom w:val="0"/>
          <w:divBdr>
            <w:top w:val="none" w:sz="0" w:space="0" w:color="auto"/>
            <w:left w:val="none" w:sz="0" w:space="0" w:color="auto"/>
            <w:bottom w:val="none" w:sz="0" w:space="0" w:color="auto"/>
            <w:right w:val="none" w:sz="0" w:space="0" w:color="auto"/>
          </w:divBdr>
          <w:divsChild>
            <w:div w:id="7030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4237">
      <w:bodyDiv w:val="1"/>
      <w:marLeft w:val="0"/>
      <w:marRight w:val="0"/>
      <w:marTop w:val="0"/>
      <w:marBottom w:val="0"/>
      <w:divBdr>
        <w:top w:val="none" w:sz="0" w:space="0" w:color="auto"/>
        <w:left w:val="none" w:sz="0" w:space="0" w:color="auto"/>
        <w:bottom w:val="none" w:sz="0" w:space="0" w:color="auto"/>
        <w:right w:val="none" w:sz="0" w:space="0" w:color="auto"/>
      </w:divBdr>
    </w:div>
    <w:div w:id="1194073802">
      <w:bodyDiv w:val="1"/>
      <w:marLeft w:val="0"/>
      <w:marRight w:val="0"/>
      <w:marTop w:val="0"/>
      <w:marBottom w:val="0"/>
      <w:divBdr>
        <w:top w:val="none" w:sz="0" w:space="0" w:color="auto"/>
        <w:left w:val="none" w:sz="0" w:space="0" w:color="auto"/>
        <w:bottom w:val="none" w:sz="0" w:space="0" w:color="auto"/>
        <w:right w:val="none" w:sz="0" w:space="0" w:color="auto"/>
      </w:divBdr>
    </w:div>
    <w:div w:id="1413893250">
      <w:bodyDiv w:val="1"/>
      <w:marLeft w:val="0"/>
      <w:marRight w:val="0"/>
      <w:marTop w:val="0"/>
      <w:marBottom w:val="0"/>
      <w:divBdr>
        <w:top w:val="none" w:sz="0" w:space="0" w:color="auto"/>
        <w:left w:val="none" w:sz="0" w:space="0" w:color="auto"/>
        <w:bottom w:val="none" w:sz="0" w:space="0" w:color="auto"/>
        <w:right w:val="none" w:sz="0" w:space="0" w:color="auto"/>
      </w:divBdr>
    </w:div>
    <w:div w:id="1582132681">
      <w:bodyDiv w:val="1"/>
      <w:marLeft w:val="0"/>
      <w:marRight w:val="0"/>
      <w:marTop w:val="0"/>
      <w:marBottom w:val="0"/>
      <w:divBdr>
        <w:top w:val="none" w:sz="0" w:space="0" w:color="auto"/>
        <w:left w:val="none" w:sz="0" w:space="0" w:color="auto"/>
        <w:bottom w:val="none" w:sz="0" w:space="0" w:color="auto"/>
        <w:right w:val="none" w:sz="0" w:space="0" w:color="auto"/>
      </w:divBdr>
    </w:div>
    <w:div w:id="1646621951">
      <w:bodyDiv w:val="1"/>
      <w:marLeft w:val="0"/>
      <w:marRight w:val="0"/>
      <w:marTop w:val="0"/>
      <w:marBottom w:val="0"/>
      <w:divBdr>
        <w:top w:val="none" w:sz="0" w:space="0" w:color="auto"/>
        <w:left w:val="none" w:sz="0" w:space="0" w:color="auto"/>
        <w:bottom w:val="none" w:sz="0" w:space="0" w:color="auto"/>
        <w:right w:val="none" w:sz="0" w:space="0" w:color="auto"/>
      </w:divBdr>
    </w:div>
    <w:div w:id="1718046467">
      <w:bodyDiv w:val="1"/>
      <w:marLeft w:val="0"/>
      <w:marRight w:val="0"/>
      <w:marTop w:val="0"/>
      <w:marBottom w:val="0"/>
      <w:divBdr>
        <w:top w:val="none" w:sz="0" w:space="0" w:color="auto"/>
        <w:left w:val="none" w:sz="0" w:space="0" w:color="auto"/>
        <w:bottom w:val="none" w:sz="0" w:space="0" w:color="auto"/>
        <w:right w:val="none" w:sz="0" w:space="0" w:color="auto"/>
      </w:divBdr>
      <w:divsChild>
        <w:div w:id="1035276745">
          <w:marLeft w:val="0"/>
          <w:marRight w:val="0"/>
          <w:marTop w:val="0"/>
          <w:marBottom w:val="0"/>
          <w:divBdr>
            <w:top w:val="none" w:sz="0" w:space="0" w:color="auto"/>
            <w:left w:val="none" w:sz="0" w:space="0" w:color="auto"/>
            <w:bottom w:val="none" w:sz="0" w:space="0" w:color="auto"/>
            <w:right w:val="none" w:sz="0" w:space="0" w:color="auto"/>
          </w:divBdr>
          <w:divsChild>
            <w:div w:id="1302690626">
              <w:marLeft w:val="0"/>
              <w:marRight w:val="0"/>
              <w:marTop w:val="0"/>
              <w:marBottom w:val="0"/>
              <w:divBdr>
                <w:top w:val="none" w:sz="0" w:space="0" w:color="auto"/>
                <w:left w:val="none" w:sz="0" w:space="0" w:color="auto"/>
                <w:bottom w:val="none" w:sz="0" w:space="0" w:color="auto"/>
                <w:right w:val="none" w:sz="0" w:space="0" w:color="auto"/>
              </w:divBdr>
            </w:div>
          </w:divsChild>
        </w:div>
        <w:div w:id="1335453766">
          <w:marLeft w:val="0"/>
          <w:marRight w:val="0"/>
          <w:marTop w:val="0"/>
          <w:marBottom w:val="0"/>
          <w:divBdr>
            <w:top w:val="none" w:sz="0" w:space="0" w:color="auto"/>
            <w:left w:val="none" w:sz="0" w:space="0" w:color="auto"/>
            <w:bottom w:val="none" w:sz="0" w:space="0" w:color="auto"/>
            <w:right w:val="none" w:sz="0" w:space="0" w:color="auto"/>
          </w:divBdr>
          <w:divsChild>
            <w:div w:id="10577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10596">
      <w:bodyDiv w:val="1"/>
      <w:marLeft w:val="0"/>
      <w:marRight w:val="0"/>
      <w:marTop w:val="0"/>
      <w:marBottom w:val="0"/>
      <w:divBdr>
        <w:top w:val="none" w:sz="0" w:space="0" w:color="auto"/>
        <w:left w:val="none" w:sz="0" w:space="0" w:color="auto"/>
        <w:bottom w:val="none" w:sz="0" w:space="0" w:color="auto"/>
        <w:right w:val="none" w:sz="0" w:space="0" w:color="auto"/>
      </w:divBdr>
    </w:div>
    <w:div w:id="19894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utscher&#8211;holzbauprei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Presseinformation_Holzbau-Deutschland.dot</Template>
  <TotalTime>0</TotalTime>
  <Pages>1</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2644</CharactersWithSpaces>
  <SharedDoc>false</SharedDoc>
  <HLinks>
    <vt:vector size="12" baseType="variant">
      <vt:variant>
        <vt:i4>5177404</vt:i4>
      </vt:variant>
      <vt:variant>
        <vt:i4>3800</vt:i4>
      </vt:variant>
      <vt:variant>
        <vt:i4>1025</vt:i4>
      </vt:variant>
      <vt:variant>
        <vt:i4>1</vt:i4>
      </vt:variant>
      <vt:variant>
        <vt:lpwstr>hbd_logo_fin_rgb_office</vt:lpwstr>
      </vt:variant>
      <vt:variant>
        <vt:lpwstr/>
      </vt:variant>
      <vt:variant>
        <vt:i4>7208987</vt:i4>
      </vt:variant>
      <vt:variant>
        <vt:i4>3806</vt:i4>
      </vt:variant>
      <vt:variant>
        <vt:i4>1026</vt:i4>
      </vt:variant>
      <vt:variant>
        <vt:i4>1</vt:i4>
      </vt:variant>
      <vt:variant>
        <vt:lpwstr>Logo ZDB VT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fgah</dc:creator>
  <cp:lastModifiedBy>Lena Zipse</cp:lastModifiedBy>
  <cp:revision>18</cp:revision>
  <cp:lastPrinted>2019-05-29T12:22:00Z</cp:lastPrinted>
  <dcterms:created xsi:type="dcterms:W3CDTF">2017-05-19T08:16:00Z</dcterms:created>
  <dcterms:modified xsi:type="dcterms:W3CDTF">2019-06-03T07:29:00Z</dcterms:modified>
</cp:coreProperties>
</file>